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9A3E69" w:rsidRPr="005C7956" w:rsidRDefault="005B7E2D" w:rsidP="00B4039D">
      <w:pPr>
        <w:jc w:val="center"/>
        <w:rPr>
          <w:rFonts w:ascii="Tw Cen MT" w:hAnsi="Tw Cen MT"/>
          <w:b/>
          <w:sz w:val="28"/>
          <w:szCs w:val="28"/>
        </w:rPr>
      </w:pPr>
      <w:r>
        <w:rPr>
          <w:rFonts w:ascii="Tw Cen MT" w:hAnsi="Tw Cen MT"/>
          <w:noProof/>
          <w:sz w:val="28"/>
          <w:szCs w:val="28"/>
        </w:rPr>
        <mc:AlternateContent>
          <mc:Choice Requires="wps">
            <w:drawing>
              <wp:anchor distT="0" distB="0" distL="114300" distR="114300" simplePos="0" relativeHeight="251661312" behindDoc="0" locked="0" layoutInCell="1" allowOverlap="1">
                <wp:simplePos x="0" y="0"/>
                <wp:positionH relativeFrom="column">
                  <wp:posOffset>7444740</wp:posOffset>
                </wp:positionH>
                <wp:positionV relativeFrom="paragraph">
                  <wp:posOffset>-327660</wp:posOffset>
                </wp:positionV>
                <wp:extent cx="1742440" cy="637540"/>
                <wp:effectExtent l="5715" t="5715" r="13970" b="13970"/>
                <wp:wrapNone/>
                <wp:docPr id="1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2440" cy="637540"/>
                        </a:xfrm>
                        <a:prstGeom prst="rect">
                          <a:avLst/>
                        </a:prstGeom>
                        <a:solidFill>
                          <a:srgbClr val="FFFFFF"/>
                        </a:solidFill>
                        <a:ln w="9525">
                          <a:solidFill>
                            <a:schemeClr val="bg1">
                              <a:lumMod val="100000"/>
                              <a:lumOff val="0"/>
                            </a:schemeClr>
                          </a:solidFill>
                          <a:miter lim="800000"/>
                          <a:headEnd/>
                          <a:tailEnd/>
                        </a:ln>
                      </wps:spPr>
                      <wps:txbx>
                        <w:txbxContent>
                          <w:p w:rsidR="004072A2" w:rsidRPr="00084FBD" w:rsidRDefault="004072A2" w:rsidP="00B4039D">
                            <w:pPr>
                              <w:spacing w:after="0"/>
                              <w:rPr>
                                <w:rFonts w:ascii="Tw Cen MT" w:hAnsi="Tw Cen MT"/>
                              </w:rPr>
                            </w:pPr>
                            <w:r w:rsidRPr="00084FBD">
                              <w:rPr>
                                <w:rFonts w:ascii="Tw Cen MT" w:hAnsi="Tw Cen MT"/>
                              </w:rPr>
                              <w:t>Optional Lesson</w:t>
                            </w:r>
                          </w:p>
                          <w:p w:rsidR="004072A2" w:rsidRPr="00084FBD" w:rsidRDefault="004072A2" w:rsidP="00B4039D">
                            <w:pPr>
                              <w:spacing w:after="0"/>
                              <w:rPr>
                                <w:rFonts w:ascii="Tw Cen MT" w:hAnsi="Tw Cen MT"/>
                              </w:rPr>
                            </w:pPr>
                            <w:r w:rsidRPr="00084FBD">
                              <w:rPr>
                                <w:rFonts w:ascii="Tw Cen MT" w:hAnsi="Tw Cen MT"/>
                              </w:rPr>
                              <w:t>Extension Lesson</w:t>
                            </w:r>
                          </w:p>
                          <w:p w:rsidR="004072A2" w:rsidRPr="00084FBD" w:rsidRDefault="004072A2" w:rsidP="00B4039D">
                            <w:pPr>
                              <w:spacing w:after="0"/>
                              <w:rPr>
                                <w:rFonts w:ascii="Tw Cen MT" w:hAnsi="Tw Cen MT"/>
                              </w:rPr>
                            </w:pPr>
                            <w:r w:rsidRPr="00084FBD">
                              <w:rPr>
                                <w:rFonts w:ascii="Tw Cen MT" w:hAnsi="Tw Cen MT"/>
                              </w:rPr>
                              <w:t>Remedial Lesson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left:0;text-align:left;margin-left:586.2pt;margin-top:-25.8pt;width:137.2pt;height:50.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" strokecolor="white [3212]">
                <v:textbox>
                  <w:txbxContent>
                    <w:p w:rsidR="004072A2" w:rsidRPr="00084FBD" w:rsidRDefault="004072A2" w:rsidP="00B4039D">
                      <w:pPr>
                        <w:spacing w:after="0"/>
                        <w:rPr>
                          <w:rFonts w:ascii="Tw Cen MT" w:hAnsi="Tw Cen MT"/>
                        </w:rPr>
                      </w:pPr>
                      <w:r w:rsidRPr="00084FBD">
                        <w:rPr>
                          <w:rFonts w:ascii="Tw Cen MT" w:hAnsi="Tw Cen MT"/>
                        </w:rPr>
                        <w:t>Optional Lesson</w:t>
                      </w:r>
                    </w:p>
                    <w:p w:rsidR="004072A2" w:rsidRPr="00084FBD" w:rsidRDefault="004072A2" w:rsidP="00B4039D">
                      <w:pPr>
                        <w:spacing w:after="0"/>
                        <w:rPr>
                          <w:rFonts w:ascii="Tw Cen MT" w:hAnsi="Tw Cen MT"/>
                        </w:rPr>
                      </w:pPr>
                      <w:r w:rsidRPr="00084FBD">
                        <w:rPr>
                          <w:rFonts w:ascii="Tw Cen MT" w:hAnsi="Tw Cen MT"/>
                        </w:rPr>
                        <w:t>Extension Lesson</w:t>
                      </w:r>
                    </w:p>
                    <w:p w:rsidR="004072A2" w:rsidRPr="00084FBD" w:rsidRDefault="004072A2" w:rsidP="00B4039D">
                      <w:pPr>
                        <w:spacing w:after="0"/>
                        <w:rPr>
                          <w:rFonts w:ascii="Tw Cen MT" w:hAnsi="Tw Cen MT"/>
                        </w:rPr>
                      </w:pPr>
                      <w:r w:rsidRPr="00084FBD">
                        <w:rPr>
                          <w:rFonts w:ascii="Tw Cen MT" w:hAnsi="Tw Cen MT"/>
                        </w:rPr>
                        <w:t>Remedial Lesson</w:t>
                      </w:r>
                    </w:p>
                  </w:txbxContent>
                </v:textbox>
              </v:shape>
            </w:pict>
          </mc:Fallback>
        </mc:AlternateContent>
      </w:r>
      <w:r>
        <w:rPr>
          <w:rFonts w:ascii="Tw Cen MT" w:hAnsi="Tw Cen MT"/>
          <w:noProof/>
          <w:sz w:val="28"/>
          <w:szCs w:val="28"/>
        </w:rPr>
        <mc:AlternateContent>
          <mc:Choice Requires="wps">
            <w:drawing>
              <wp:anchor distT="0" distB="0" distL="114300" distR="114300" simplePos="0" relativeHeight="251660288" behindDoc="0" locked="0" layoutInCell="1" allowOverlap="1">
                <wp:simplePos x="0" y="0"/>
                <wp:positionH relativeFrom="column">
                  <wp:posOffset>7185660</wp:posOffset>
                </wp:positionH>
                <wp:positionV relativeFrom="paragraph">
                  <wp:posOffset>137795</wp:posOffset>
                </wp:positionV>
                <wp:extent cx="138430" cy="128905"/>
                <wp:effectExtent l="13335" t="13970" r="10160" b="9525"/>
                <wp:wrapNone/>
                <wp:docPr id="1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430" cy="128905"/>
                        </a:xfrm>
                        <a:prstGeom prst="rect">
                          <a:avLst/>
                        </a:prstGeom>
                        <a:solidFill>
                          <a:srgbClr val="FFFF00"/>
                        </a:solidFill>
                        <a:ln w="9525">
                          <a:solidFill>
                            <a:srgbClr val="000000"/>
                          </a:solidFill>
                          <a:miter lim="800000"/>
                          <a:headEnd/>
                          <a:tailEnd/>
                        </a:ln>
                      </wps:spPr>
                      <wps:txbx>
                        <w:txbxContent>
                          <w:p w:rsidR="004072A2" w:rsidRDefault="004072A2" w:rsidP="00B4039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7" type="#_x0000_t202" style="position:absolute;left:0;text-align:left;margin-left:565.8pt;margin-top:10.85pt;width:10.9pt;height:10.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" fillcolor="yellow">
                <v:textbox>
                  <w:txbxContent>
                    <w:p w:rsidR="004072A2" w:rsidRDefault="004072A2" w:rsidP="00B4039D"/>
                  </w:txbxContent>
                </v:textbox>
              </v:shape>
            </w:pict>
          </mc:Fallback>
        </mc:AlternateContent>
      </w:r>
      <w:r>
        <w:rPr>
          <w:rFonts w:ascii="Tw Cen MT" w:hAnsi="Tw Cen MT"/>
          <w:noProof/>
          <w:sz w:val="28"/>
          <w:szCs w:val="28"/>
        </w:rPr>
        <mc:AlternateContent>
          <mc:Choice Requires="wps">
            <w:drawing>
              <wp:anchor distT="0" distB="0" distL="114300" distR="114300" simplePos="0" relativeHeight="251659264" behindDoc="0" locked="0" layoutInCell="1" allowOverlap="1">
                <wp:simplePos x="0" y="0"/>
                <wp:positionH relativeFrom="column">
                  <wp:posOffset>7185660</wp:posOffset>
                </wp:positionH>
                <wp:positionV relativeFrom="paragraph">
                  <wp:posOffset>-52070</wp:posOffset>
                </wp:positionV>
                <wp:extent cx="138430" cy="128905"/>
                <wp:effectExtent l="13335" t="5080" r="10160" b="8890"/>
                <wp:wrapNone/>
                <wp:docPr id="1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430" cy="128905"/>
                        </a:xfrm>
                        <a:prstGeom prst="rect">
                          <a:avLst/>
                        </a:prstGeom>
                        <a:solidFill>
                          <a:srgbClr val="66FF33"/>
                        </a:solidFill>
                        <a:ln w="9525">
                          <a:solidFill>
                            <a:srgbClr val="000000"/>
                          </a:solidFill>
                          <a:miter lim="800000"/>
                          <a:headEnd/>
                          <a:tailEnd/>
                        </a:ln>
                      </wps:spPr>
                      <wps:txbx>
                        <w:txbxContent>
                          <w:p w:rsidR="004072A2" w:rsidRDefault="004072A2" w:rsidP="00B4039D">
                            <w:r>
                              <w:rPr>
                                <w:noProof/>
                              </w:rPr>
                              <w:drawing>
                                <wp:inline distT="0" distB="0" distL="0" distR="0">
                                  <wp:extent cx="146685" cy="137795"/>
                                  <wp:effectExtent l="19050" t="0" r="571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srcRect/>
                                          <a:stretch>
                                            <a:fillRect/>
                                          </a:stretch>
                                        </pic:blipFill>
                                        <pic:spPr bwMode="auto">
                                          <a:xfrm>
                                            <a:off x="0" y="0"/>
                                            <a:ext cx="0" cy="0"/>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8" type="#_x0000_t202" style="position:absolute;left:0;text-align:left;margin-left:565.8pt;margin-top:-4.1pt;width:10.9pt;height:10.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" fillcolor="#6f3">
                <v:textbox>
                  <w:txbxContent>
                    <w:p w:rsidR="004072A2" w:rsidRDefault="004072A2" w:rsidP="00B4039D">
                      <w:r>
                        <w:rPr>
                          <w:noProof/>
                        </w:rPr>
                        <w:drawing>
                          <wp:inline distT="0" distB="0" distL="0" distR="0">
                            <wp:extent cx="146685" cy="137795"/>
                            <wp:effectExtent l="19050" t="0" r="571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srcRect/>
                                    <a:stretch>
                                      <a:fillRect/>
                                    </a:stretch>
                                  </pic:blipFill>
                                  <pic:spPr bwMode="auto">
                                    <a:xfrm>
                                      <a:off x="0" y="0"/>
                                      <a:ext cx="0" cy="0"/>
                                    </a:xfrm>
                                    <a:prstGeom prst="rect">
                                      <a:avLst/>
                                    </a:prstGeom>
                                    <a:noFill/>
                                    <a:ln w="9525">
                                      <a:noFill/>
                                      <a:miter lim="800000"/>
                                      <a:headEnd/>
                                      <a:tailEnd/>
                                    </a:ln>
                                  </pic:spPr>
                                </pic:pic>
                              </a:graphicData>
                            </a:graphic>
                          </wp:inline>
                        </w:drawing>
                      </w:r>
                    </w:p>
                  </w:txbxContent>
                </v:textbox>
              </v:shape>
            </w:pict>
          </mc:Fallback>
        </mc:AlternateContent>
      </w:r>
      <w:r>
        <w:rPr>
          <w:rFonts w:ascii="Tw Cen MT" w:hAnsi="Tw Cen MT"/>
          <w:noProof/>
          <w:sz w:val="28"/>
          <w:szCs w:val="28"/>
        </w:rPr>
        <mc:AlternateContent>
          <mc:Choice Requires="wps">
            <w:drawing>
              <wp:anchor distT="0" distB="0" distL="114300" distR="114300" simplePos="0" relativeHeight="251658240" behindDoc="0" locked="0" layoutInCell="1" allowOverlap="1">
                <wp:simplePos x="0" y="0"/>
                <wp:positionH relativeFrom="column">
                  <wp:posOffset>7185660</wp:posOffset>
                </wp:positionH>
                <wp:positionV relativeFrom="paragraph">
                  <wp:posOffset>-241300</wp:posOffset>
                </wp:positionV>
                <wp:extent cx="138430" cy="128905"/>
                <wp:effectExtent l="13335" t="6350" r="10160" b="7620"/>
                <wp:wrapNone/>
                <wp:docPr id="7"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430" cy="128905"/>
                        </a:xfrm>
                        <a:prstGeom prst="rect">
                          <a:avLst/>
                        </a:prstGeom>
                        <a:solidFill>
                          <a:srgbClr val="66FFFF"/>
                        </a:solidFill>
                        <a:ln w="9525">
                          <a:solidFill>
                            <a:srgbClr val="000000"/>
                          </a:solidFill>
                          <a:miter lim="800000"/>
                          <a:headEnd/>
                          <a:tailEnd/>
                        </a:ln>
                      </wps:spPr>
                      <wps:txbx>
                        <w:txbxContent>
                          <w:p w:rsidR="004072A2" w:rsidRDefault="004072A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9" type="#_x0000_t202" style="position:absolute;left:0;text-align:left;margin-left:565.8pt;margin-top:-19pt;width:10.9pt;height:10.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" fillcolor="#6ff">
                <v:textbox>
                  <w:txbxContent>
                    <w:p w:rsidR="004072A2" w:rsidRDefault="004072A2"/>
                  </w:txbxContent>
                </v:textbox>
              </v:shape>
            </w:pict>
          </mc:Fallback>
        </mc:AlternateContent>
      </w:r>
      <w:r w:rsidR="00464108" w:rsidRPr="005C7956">
        <w:rPr>
          <w:rFonts w:ascii="Tw Cen MT" w:hAnsi="Tw Cen MT"/>
          <w:sz w:val="28"/>
          <w:szCs w:val="28"/>
        </w:rPr>
        <w:t>5</w:t>
      </w:r>
      <w:r w:rsidR="00464108" w:rsidRPr="005C7956">
        <w:rPr>
          <w:rFonts w:ascii="Tw Cen MT" w:hAnsi="Tw Cen MT"/>
          <w:sz w:val="28"/>
          <w:szCs w:val="28"/>
          <w:vertAlign w:val="superscript"/>
        </w:rPr>
        <w:t>th</w:t>
      </w:r>
      <w:r w:rsidR="00464108" w:rsidRPr="005C7956">
        <w:rPr>
          <w:rFonts w:ascii="Tw Cen MT" w:hAnsi="Tw Cen MT"/>
          <w:sz w:val="28"/>
          <w:szCs w:val="28"/>
        </w:rPr>
        <w:t xml:space="preserve"> Grade Pacing Module 6</w:t>
      </w:r>
      <w:r w:rsidR="00292978" w:rsidRPr="005C7956">
        <w:rPr>
          <w:rFonts w:ascii="Tw Cen MT" w:hAnsi="Tw Cen MT"/>
          <w:sz w:val="28"/>
          <w:szCs w:val="28"/>
        </w:rPr>
        <w:t xml:space="preserve"> </w:t>
      </w:r>
      <w:r w:rsidR="00292978" w:rsidRPr="005C7956">
        <w:rPr>
          <w:rFonts w:ascii="Tw Cen MT" w:hAnsi="Tw Cen MT"/>
          <w:i/>
          <w:sz w:val="28"/>
          <w:szCs w:val="28"/>
        </w:rPr>
        <w:t>with Suggested Modifications</w:t>
      </w:r>
      <w:r w:rsidR="00B4039D" w:rsidRPr="005C7956">
        <w:rPr>
          <w:rFonts w:ascii="Tw Cen MT" w:hAnsi="Tw Cen MT"/>
          <w:i/>
          <w:sz w:val="28"/>
          <w:szCs w:val="28"/>
        </w:rPr>
        <w:t xml:space="preserve">      </w:t>
      </w:r>
      <w:r w:rsidR="00B4039D" w:rsidRPr="005C7956">
        <w:rPr>
          <w:rFonts w:ascii="Tw Cen MT" w:hAnsi="Tw Cen MT"/>
          <w:b/>
          <w:sz w:val="28"/>
          <w:szCs w:val="28"/>
        </w:rPr>
        <w:t xml:space="preserve">Key </w:t>
      </w:r>
    </w:p>
    <w:tbl>
      <w:tblPr>
        <w:tblStyle w:val="TableGrid"/>
        <w:tblW w:w="0" w:type="auto"/>
        <w:tblLook w:val="04A0" w:firstRow="1" w:lastRow="0" w:firstColumn="1" w:lastColumn="0" w:noHBand="0" w:noVBand="1"/>
      </w:tblPr>
      <w:tblGrid>
        <w:gridCol w:w="1359"/>
        <w:gridCol w:w="629"/>
        <w:gridCol w:w="8348"/>
        <w:gridCol w:w="2840"/>
      </w:tblGrid>
      <w:tr w:rsidR="006163A6" w:rsidRPr="005C7956" w:rsidTr="006163A6">
        <w:tc>
          <w:tcPr>
            <w:tcW w:w="1359" w:type="dxa"/>
          </w:tcPr>
          <w:p w:rsidR="006163A6" w:rsidRPr="005C7956" w:rsidRDefault="006163A6" w:rsidP="006163A6">
            <w:pPr>
              <w:jc w:val="center"/>
              <w:rPr>
                <w:rFonts w:ascii="Tw Cen MT" w:hAnsi="Tw Cen MT"/>
                <w:sz w:val="28"/>
                <w:szCs w:val="28"/>
              </w:rPr>
            </w:pPr>
            <w:r w:rsidRPr="005C7956">
              <w:rPr>
                <w:rFonts w:ascii="Tw Cen MT" w:hAnsi="Tw Cen MT"/>
                <w:sz w:val="28"/>
                <w:szCs w:val="28"/>
              </w:rPr>
              <w:t>Standards</w:t>
            </w:r>
          </w:p>
        </w:tc>
        <w:tc>
          <w:tcPr>
            <w:tcW w:w="10255" w:type="dxa"/>
            <w:gridSpan w:val="2"/>
          </w:tcPr>
          <w:p w:rsidR="006163A6" w:rsidRPr="005C7956" w:rsidRDefault="006163A6" w:rsidP="006163A6">
            <w:pPr>
              <w:jc w:val="center"/>
              <w:rPr>
                <w:rFonts w:ascii="Tw Cen MT" w:hAnsi="Tw Cen MT"/>
                <w:sz w:val="28"/>
                <w:szCs w:val="28"/>
              </w:rPr>
            </w:pPr>
            <w:r w:rsidRPr="005C7956">
              <w:rPr>
                <w:rFonts w:ascii="Tw Cen MT" w:hAnsi="Tw Cen MT"/>
                <w:sz w:val="28"/>
                <w:szCs w:val="28"/>
              </w:rPr>
              <w:t>Topic and Objectives</w:t>
            </w:r>
          </w:p>
        </w:tc>
        <w:tc>
          <w:tcPr>
            <w:tcW w:w="3002" w:type="dxa"/>
          </w:tcPr>
          <w:p w:rsidR="006163A6" w:rsidRPr="005C7956" w:rsidRDefault="006163A6" w:rsidP="006163A6">
            <w:pPr>
              <w:jc w:val="center"/>
              <w:rPr>
                <w:rFonts w:ascii="Tw Cen MT" w:hAnsi="Tw Cen MT"/>
                <w:sz w:val="28"/>
                <w:szCs w:val="28"/>
              </w:rPr>
            </w:pPr>
          </w:p>
        </w:tc>
      </w:tr>
      <w:tr w:rsidR="00464108" w:rsidRPr="005C7956" w:rsidTr="006163A6">
        <w:tc>
          <w:tcPr>
            <w:tcW w:w="1359" w:type="dxa"/>
          </w:tcPr>
          <w:p w:rsidR="00464108" w:rsidRPr="005C7956" w:rsidRDefault="00464108" w:rsidP="009A3E69">
            <w:pPr>
              <w:pStyle w:val="ny-table-text"/>
              <w:rPr>
                <w:rFonts w:ascii="Tw Cen MT" w:hAnsi="Tw Cen MT"/>
                <w:b/>
                <w:sz w:val="28"/>
                <w:szCs w:val="28"/>
              </w:rPr>
            </w:pPr>
            <w:r w:rsidRPr="005C7956">
              <w:rPr>
                <w:rFonts w:ascii="Tw Cen MT" w:hAnsi="Tw Cen MT"/>
                <w:b/>
                <w:sz w:val="28"/>
                <w:szCs w:val="28"/>
              </w:rPr>
              <w:t>5.G.1</w:t>
            </w:r>
          </w:p>
          <w:p w:rsidR="00464108" w:rsidRPr="005C7956" w:rsidRDefault="00464108" w:rsidP="009A3E69">
            <w:pPr>
              <w:pStyle w:val="ny-table-text"/>
              <w:rPr>
                <w:rFonts w:ascii="Tw Cen MT" w:hAnsi="Tw Cen MT"/>
                <w:sz w:val="28"/>
                <w:szCs w:val="28"/>
              </w:rPr>
            </w:pPr>
          </w:p>
        </w:tc>
        <w:tc>
          <w:tcPr>
            <w:tcW w:w="639" w:type="dxa"/>
          </w:tcPr>
          <w:p w:rsidR="00464108" w:rsidRPr="005C7956" w:rsidRDefault="00464108" w:rsidP="009A3E69">
            <w:pPr>
              <w:pStyle w:val="ny-table-text"/>
              <w:jc w:val="center"/>
              <w:rPr>
                <w:rFonts w:ascii="Tw Cen MT" w:hAnsi="Tw Cen MT" w:cstheme="minorHAnsi"/>
                <w:sz w:val="28"/>
                <w:szCs w:val="28"/>
              </w:rPr>
            </w:pPr>
            <w:r w:rsidRPr="005C7956">
              <w:rPr>
                <w:rFonts w:ascii="Tw Cen MT" w:hAnsi="Tw Cen MT"/>
                <w:sz w:val="28"/>
                <w:szCs w:val="28"/>
              </w:rPr>
              <w:t>A</w:t>
            </w:r>
          </w:p>
        </w:tc>
        <w:tc>
          <w:tcPr>
            <w:tcW w:w="9616" w:type="dxa"/>
          </w:tcPr>
          <w:p w:rsidR="00464108" w:rsidRPr="005C7956" w:rsidRDefault="00464108" w:rsidP="009A3E69">
            <w:pPr>
              <w:pStyle w:val="ny-table-text-hdr"/>
              <w:rPr>
                <w:rFonts w:ascii="Tw Cen MT" w:hAnsi="Tw Cen MT"/>
                <w:sz w:val="24"/>
                <w:szCs w:val="24"/>
              </w:rPr>
            </w:pPr>
            <w:r w:rsidRPr="005C7956">
              <w:rPr>
                <w:rFonts w:ascii="Tw Cen MT" w:hAnsi="Tw Cen MT"/>
                <w:sz w:val="24"/>
                <w:szCs w:val="24"/>
              </w:rPr>
              <w:t xml:space="preserve">Coordinate Systems </w:t>
            </w:r>
          </w:p>
          <w:p w:rsidR="00464108" w:rsidRPr="005C7956" w:rsidRDefault="00464108" w:rsidP="009A3E69">
            <w:pPr>
              <w:pStyle w:val="ny-table-text-hdr"/>
              <w:rPr>
                <w:rFonts w:ascii="Tw Cen MT" w:hAnsi="Tw Cen MT"/>
                <w:b w:val="0"/>
                <w:i/>
                <w:sz w:val="24"/>
                <w:szCs w:val="24"/>
              </w:rPr>
            </w:pPr>
            <w:r w:rsidRPr="005C7956">
              <w:rPr>
                <w:rFonts w:ascii="Tw Cen MT" w:hAnsi="Tw Cen MT"/>
                <w:b w:val="0"/>
                <w:i/>
                <w:sz w:val="24"/>
                <w:szCs w:val="24"/>
              </w:rPr>
              <w:t xml:space="preserve">Introduce Coordinate Systems with Whole Numbers using </w:t>
            </w:r>
          </w:p>
          <w:p w:rsidR="001B3C2D" w:rsidRPr="005C7956" w:rsidRDefault="0085558E" w:rsidP="001B3C2D">
            <w:pPr>
              <w:pStyle w:val="ny-table-text-hdr"/>
              <w:rPr>
                <w:rFonts w:ascii="Tw Cen MT" w:hAnsi="Tw Cen MT"/>
                <w:sz w:val="24"/>
                <w:szCs w:val="24"/>
              </w:rPr>
            </w:pPr>
            <w:hyperlink r:id="rId10" w:history="1">
              <w:r w:rsidR="001B3C2D" w:rsidRPr="005C7956">
                <w:rPr>
                  <w:rStyle w:val="Hyperlink"/>
                  <w:rFonts w:ascii="Tw Cen MT" w:hAnsi="Tw Cen MT"/>
                  <w:sz w:val="24"/>
                  <w:szCs w:val="24"/>
                </w:rPr>
                <w:t>Georgia Grade 5, pg12</w:t>
              </w:r>
            </w:hyperlink>
          </w:p>
          <w:p w:rsidR="00464108" w:rsidRPr="005C7956" w:rsidRDefault="00464108" w:rsidP="001B3C2D">
            <w:pPr>
              <w:pStyle w:val="ny-table-text-hdr"/>
              <w:numPr>
                <w:ilvl w:val="0"/>
                <w:numId w:val="7"/>
              </w:numPr>
              <w:rPr>
                <w:rFonts w:ascii="Tw Cen MT" w:hAnsi="Tw Cen MT"/>
                <w:sz w:val="24"/>
                <w:szCs w:val="24"/>
              </w:rPr>
            </w:pPr>
            <w:r w:rsidRPr="005C7956">
              <w:rPr>
                <w:rFonts w:ascii="Tw Cen MT" w:hAnsi="Tw Cen MT"/>
                <w:sz w:val="24"/>
                <w:szCs w:val="24"/>
              </w:rPr>
              <w:t xml:space="preserve">Shoo-Fly (1 day)  </w:t>
            </w:r>
            <w:r w:rsidR="00F45206" w:rsidRPr="005C7956">
              <w:rPr>
                <w:rFonts w:ascii="Tw Cen MT" w:hAnsi="Tw Cen MT"/>
                <w:sz w:val="24"/>
                <w:szCs w:val="24"/>
              </w:rPr>
              <w:t xml:space="preserve">- will need the book </w:t>
            </w:r>
            <w:r w:rsidR="00F45206" w:rsidRPr="005C7956">
              <w:rPr>
                <w:rFonts w:ascii="Tw Cen MT" w:hAnsi="Tw Cen MT"/>
                <w:sz w:val="24"/>
                <w:szCs w:val="24"/>
                <w:u w:val="single"/>
              </w:rPr>
              <w:t>Fly on the Ceiling</w:t>
            </w:r>
            <w:r w:rsidR="00F45206" w:rsidRPr="005C7956">
              <w:rPr>
                <w:rFonts w:ascii="Tw Cen MT" w:hAnsi="Tw Cen MT"/>
                <w:sz w:val="24"/>
                <w:szCs w:val="24"/>
              </w:rPr>
              <w:t xml:space="preserve"> by Julie Glass</w:t>
            </w:r>
          </w:p>
          <w:p w:rsidR="00241910" w:rsidRPr="005C7956" w:rsidRDefault="00241910" w:rsidP="00241910">
            <w:pPr>
              <w:pStyle w:val="ny-table-text-hdr"/>
              <w:ind w:left="720" w:firstLine="0"/>
              <w:rPr>
                <w:rFonts w:ascii="Tw Cen MT" w:hAnsi="Tw Cen MT"/>
                <w:sz w:val="24"/>
                <w:szCs w:val="24"/>
              </w:rPr>
            </w:pPr>
          </w:p>
          <w:p w:rsidR="00464108" w:rsidRPr="005C7956" w:rsidRDefault="00464108" w:rsidP="009A3E69">
            <w:pPr>
              <w:pStyle w:val="ny-table-list-lessons"/>
              <w:rPr>
                <w:rFonts w:ascii="Tw Cen MT" w:hAnsi="Tw Cen MT"/>
                <w:sz w:val="24"/>
                <w:szCs w:val="24"/>
              </w:rPr>
            </w:pPr>
            <w:r w:rsidRPr="005C7956">
              <w:rPr>
                <w:rFonts w:ascii="Tw Cen MT" w:hAnsi="Tw Cen MT"/>
                <w:sz w:val="24"/>
                <w:szCs w:val="24"/>
                <w:highlight w:val="yellow"/>
              </w:rPr>
              <w:t>Lesson 1:</w:t>
            </w:r>
            <w:r w:rsidRPr="005C7956">
              <w:rPr>
                <w:rFonts w:ascii="Tw Cen MT" w:hAnsi="Tw Cen MT"/>
                <w:sz w:val="24"/>
                <w:szCs w:val="24"/>
                <w:highlight w:val="yellow"/>
              </w:rPr>
              <w:tab/>
              <w:t>Construct a coordinate system on a line.</w:t>
            </w:r>
            <w:r w:rsidR="00B92B7C" w:rsidRPr="005C7956">
              <w:rPr>
                <w:rFonts w:ascii="Tw Cen MT" w:hAnsi="Tw Cen MT"/>
                <w:sz w:val="24"/>
                <w:szCs w:val="24"/>
              </w:rPr>
              <w:t xml:space="preserve"> </w:t>
            </w:r>
          </w:p>
          <w:p w:rsidR="00464108" w:rsidRPr="005C7956" w:rsidRDefault="00464108" w:rsidP="009A3E69">
            <w:pPr>
              <w:pStyle w:val="ny-table-list-lessons"/>
              <w:rPr>
                <w:rFonts w:ascii="Tw Cen MT" w:hAnsi="Tw Cen MT"/>
                <w:sz w:val="24"/>
                <w:szCs w:val="24"/>
              </w:rPr>
            </w:pPr>
            <w:r w:rsidRPr="005C7956">
              <w:rPr>
                <w:rFonts w:ascii="Tw Cen MT" w:hAnsi="Tw Cen MT"/>
                <w:sz w:val="24"/>
                <w:szCs w:val="24"/>
              </w:rPr>
              <w:t xml:space="preserve">Lesson 2: </w:t>
            </w:r>
            <w:r w:rsidRPr="005C7956">
              <w:rPr>
                <w:rFonts w:ascii="Tw Cen MT" w:hAnsi="Tw Cen MT"/>
                <w:sz w:val="24"/>
                <w:szCs w:val="24"/>
              </w:rPr>
              <w:tab/>
              <w:t>Construct a coordinate system on a plane.</w:t>
            </w:r>
          </w:p>
          <w:p w:rsidR="00464108" w:rsidRPr="005C7956" w:rsidRDefault="00464108" w:rsidP="009A3E69">
            <w:pPr>
              <w:pStyle w:val="ny-table-list-lessons"/>
              <w:rPr>
                <w:rFonts w:ascii="Tw Cen MT" w:hAnsi="Tw Cen MT"/>
                <w:sz w:val="24"/>
                <w:szCs w:val="24"/>
              </w:rPr>
            </w:pPr>
            <w:r w:rsidRPr="005C7956">
              <w:rPr>
                <w:rFonts w:ascii="Tw Cen MT" w:hAnsi="Tw Cen MT"/>
                <w:sz w:val="24"/>
                <w:szCs w:val="24"/>
              </w:rPr>
              <w:t>Lesson 3:</w:t>
            </w:r>
            <w:r w:rsidRPr="005C7956">
              <w:rPr>
                <w:rFonts w:ascii="Tw Cen MT" w:hAnsi="Tw Cen MT"/>
                <w:sz w:val="24"/>
                <w:szCs w:val="24"/>
              </w:rPr>
              <w:tab/>
              <w:t xml:space="preserve">Name points using coordinate pairs, and use the coordinate pairs to plot points. </w:t>
            </w:r>
          </w:p>
          <w:p w:rsidR="00464108" w:rsidRPr="005C7956" w:rsidRDefault="00464108" w:rsidP="009A3E69">
            <w:pPr>
              <w:pStyle w:val="ny-table-list-lessons"/>
              <w:rPr>
                <w:rFonts w:ascii="Tw Cen MT" w:hAnsi="Tw Cen MT"/>
                <w:sz w:val="24"/>
                <w:szCs w:val="24"/>
              </w:rPr>
            </w:pPr>
            <w:r w:rsidRPr="005C7956">
              <w:rPr>
                <w:rFonts w:ascii="Tw Cen MT" w:hAnsi="Tw Cen MT"/>
                <w:sz w:val="24"/>
                <w:szCs w:val="24"/>
              </w:rPr>
              <w:t>Lesson 4:</w:t>
            </w:r>
            <w:r w:rsidRPr="005C7956">
              <w:rPr>
                <w:rFonts w:ascii="Tw Cen MT" w:hAnsi="Tw Cen MT"/>
                <w:sz w:val="24"/>
                <w:szCs w:val="24"/>
              </w:rPr>
              <w:tab/>
              <w:t xml:space="preserve">Name points using coordinate pairs, and use the coordinate pairs to plot points. </w:t>
            </w:r>
          </w:p>
          <w:p w:rsidR="00464108" w:rsidRPr="005C7956" w:rsidRDefault="00464108" w:rsidP="009A3E69">
            <w:pPr>
              <w:pStyle w:val="ny-table-list-lessons"/>
              <w:rPr>
                <w:rFonts w:ascii="Tw Cen MT" w:hAnsi="Tw Cen MT"/>
                <w:sz w:val="24"/>
                <w:szCs w:val="24"/>
              </w:rPr>
            </w:pPr>
            <w:r w:rsidRPr="005C7956">
              <w:rPr>
                <w:rFonts w:ascii="Tw Cen MT" w:hAnsi="Tw Cen MT"/>
                <w:sz w:val="24"/>
                <w:szCs w:val="24"/>
              </w:rPr>
              <w:t>Lesson 5:</w:t>
            </w:r>
            <w:r w:rsidRPr="005C7956">
              <w:rPr>
                <w:rFonts w:ascii="Tw Cen MT" w:hAnsi="Tw Cen MT"/>
                <w:sz w:val="24"/>
                <w:szCs w:val="24"/>
              </w:rPr>
              <w:tab/>
              <w:t xml:space="preserve">Investigate patterns in vertical and horizontal lines, and interpret points on the plane as distances from the axes. </w:t>
            </w:r>
          </w:p>
          <w:p w:rsidR="00AF0F2F" w:rsidRPr="005C7956" w:rsidRDefault="0085558E" w:rsidP="00AF0F2F">
            <w:pPr>
              <w:pStyle w:val="ny-table-text-hdr"/>
              <w:rPr>
                <w:rFonts w:ascii="Tw Cen MT" w:hAnsi="Tw Cen MT"/>
                <w:sz w:val="24"/>
                <w:szCs w:val="24"/>
              </w:rPr>
            </w:pPr>
            <w:hyperlink r:id="rId11" w:history="1">
              <w:r w:rsidR="00AF0F2F" w:rsidRPr="005C7956">
                <w:rPr>
                  <w:rStyle w:val="Hyperlink"/>
                  <w:rFonts w:ascii="Tw Cen MT" w:hAnsi="Tw Cen MT"/>
                  <w:sz w:val="24"/>
                  <w:szCs w:val="24"/>
                </w:rPr>
                <w:t xml:space="preserve">Georgia Grade 5, </w:t>
              </w:r>
              <w:proofErr w:type="spellStart"/>
              <w:r w:rsidR="00AF0F2F" w:rsidRPr="005C7956">
                <w:rPr>
                  <w:rStyle w:val="Hyperlink"/>
                  <w:rFonts w:ascii="Tw Cen MT" w:hAnsi="Tw Cen MT"/>
                  <w:sz w:val="24"/>
                  <w:szCs w:val="24"/>
                </w:rPr>
                <w:t>pg</w:t>
              </w:r>
              <w:proofErr w:type="spellEnd"/>
              <w:r w:rsidR="00AF0F2F" w:rsidRPr="005C7956">
                <w:rPr>
                  <w:rStyle w:val="Hyperlink"/>
                  <w:rFonts w:ascii="Tw Cen MT" w:hAnsi="Tw Cen MT"/>
                  <w:sz w:val="24"/>
                  <w:szCs w:val="24"/>
                </w:rPr>
                <w:t xml:space="preserve"> 20</w:t>
              </w:r>
            </w:hyperlink>
          </w:p>
          <w:p w:rsidR="00AF0F2F" w:rsidRPr="005C7956" w:rsidRDefault="00AF0F2F" w:rsidP="00AF0F2F">
            <w:pPr>
              <w:pStyle w:val="ny-table-list-lessons"/>
              <w:rPr>
                <w:rFonts w:ascii="Tw Cen MT" w:hAnsi="Tw Cen MT"/>
                <w:sz w:val="24"/>
                <w:szCs w:val="24"/>
              </w:rPr>
            </w:pPr>
            <w:r w:rsidRPr="005C7956">
              <w:rPr>
                <w:rFonts w:ascii="Tw Cen MT" w:hAnsi="Tw Cen MT"/>
                <w:sz w:val="24"/>
                <w:szCs w:val="24"/>
              </w:rPr>
              <w:t>Air Traffic Controller (1 day)</w:t>
            </w:r>
          </w:p>
          <w:p w:rsidR="00464108" w:rsidRPr="005C7956" w:rsidRDefault="00464108" w:rsidP="00AF0F2F">
            <w:pPr>
              <w:pStyle w:val="ny-table-list-lessons"/>
              <w:rPr>
                <w:rFonts w:ascii="Tw Cen MT" w:hAnsi="Tw Cen MT"/>
                <w:sz w:val="24"/>
                <w:szCs w:val="24"/>
              </w:rPr>
            </w:pPr>
            <w:r w:rsidRPr="005C7956">
              <w:rPr>
                <w:rFonts w:ascii="Tw Cen MT" w:hAnsi="Tw Cen MT"/>
                <w:sz w:val="24"/>
                <w:szCs w:val="24"/>
                <w:highlight w:val="green"/>
              </w:rPr>
              <w:t>Lesson 6:</w:t>
            </w:r>
            <w:r w:rsidRPr="005C7956">
              <w:rPr>
                <w:rFonts w:ascii="Tw Cen MT" w:hAnsi="Tw Cen MT"/>
                <w:sz w:val="24"/>
                <w:szCs w:val="24"/>
                <w:highlight w:val="green"/>
              </w:rPr>
              <w:tab/>
              <w:t>Investigate patterns in vertical and horizontal lines, and interpret points on the plane as distances from the axes.</w:t>
            </w:r>
            <w:r w:rsidRPr="005C7956">
              <w:rPr>
                <w:rFonts w:ascii="Tw Cen MT" w:hAnsi="Tw Cen MT"/>
                <w:sz w:val="24"/>
                <w:szCs w:val="24"/>
              </w:rPr>
              <w:t xml:space="preserve"> </w:t>
            </w:r>
            <w:r w:rsidR="00F0713D" w:rsidRPr="005C7956">
              <w:rPr>
                <w:rFonts w:ascii="Tw Cen MT" w:hAnsi="Tw Cen MT"/>
                <w:sz w:val="24"/>
                <w:szCs w:val="24"/>
              </w:rPr>
              <w:t xml:space="preserve"> </w:t>
            </w:r>
          </w:p>
        </w:tc>
        <w:tc>
          <w:tcPr>
            <w:tcW w:w="3002" w:type="dxa"/>
          </w:tcPr>
          <w:p w:rsidR="00464108" w:rsidRPr="005C7956" w:rsidRDefault="00464108" w:rsidP="00084FBD">
            <w:pPr>
              <w:jc w:val="center"/>
              <w:rPr>
                <w:rFonts w:ascii="Tw Cen MT" w:hAnsi="Tw Cen MT"/>
                <w:sz w:val="24"/>
                <w:szCs w:val="24"/>
              </w:rPr>
            </w:pPr>
            <w:r w:rsidRPr="005C7956">
              <w:rPr>
                <w:rFonts w:ascii="Tw Cen MT" w:hAnsi="Tw Cen MT"/>
                <w:b/>
                <w:sz w:val="24"/>
                <w:szCs w:val="24"/>
              </w:rPr>
              <w:t xml:space="preserve">Days: </w:t>
            </w:r>
            <w:r w:rsidR="00594FC3" w:rsidRPr="005C7956">
              <w:rPr>
                <w:rFonts w:ascii="Tw Cen MT" w:hAnsi="Tw Cen MT"/>
                <w:b/>
                <w:sz w:val="24"/>
                <w:szCs w:val="24"/>
              </w:rPr>
              <w:t>6</w:t>
            </w:r>
          </w:p>
          <w:p w:rsidR="00366454" w:rsidRPr="005C7956" w:rsidRDefault="00366454" w:rsidP="00366454">
            <w:pPr>
              <w:rPr>
                <w:rFonts w:ascii="Tw Cen MT" w:hAnsi="Tw Cen MT"/>
                <w:sz w:val="24"/>
                <w:szCs w:val="24"/>
              </w:rPr>
            </w:pPr>
            <w:r w:rsidRPr="005C7956">
              <w:rPr>
                <w:rFonts w:ascii="Tw Cen MT" w:hAnsi="Tw Cen MT"/>
                <w:sz w:val="24"/>
                <w:szCs w:val="24"/>
              </w:rPr>
              <w:t xml:space="preserve">Do the </w:t>
            </w:r>
            <w:r w:rsidR="00241910" w:rsidRPr="005C7956">
              <w:rPr>
                <w:rFonts w:ascii="Tw Cen MT" w:hAnsi="Tw Cen MT"/>
                <w:sz w:val="24"/>
                <w:szCs w:val="24"/>
              </w:rPr>
              <w:t>Georgia Math game “Shoo-Fly”</w:t>
            </w:r>
            <w:r w:rsidRPr="005C7956">
              <w:rPr>
                <w:rFonts w:ascii="Tw Cen MT" w:hAnsi="Tw Cen MT"/>
                <w:sz w:val="24"/>
                <w:szCs w:val="24"/>
              </w:rPr>
              <w:t xml:space="preserve"> to introduce coordinate systems </w:t>
            </w:r>
            <w:proofErr w:type="gramStart"/>
            <w:r w:rsidRPr="005C7956">
              <w:rPr>
                <w:rFonts w:ascii="Tw Cen MT" w:hAnsi="Tw Cen MT"/>
                <w:b/>
                <w:sz w:val="24"/>
                <w:szCs w:val="24"/>
                <w:u w:val="single"/>
              </w:rPr>
              <w:t>before</w:t>
            </w:r>
            <w:r w:rsidRPr="005C7956">
              <w:rPr>
                <w:rFonts w:ascii="Tw Cen MT" w:hAnsi="Tw Cen MT"/>
                <w:sz w:val="24"/>
                <w:szCs w:val="24"/>
                <w:u w:val="single"/>
              </w:rPr>
              <w:t xml:space="preserve"> </w:t>
            </w:r>
            <w:r w:rsidRPr="005C7956">
              <w:rPr>
                <w:rFonts w:ascii="Tw Cen MT" w:hAnsi="Tw Cen MT"/>
                <w:sz w:val="24"/>
                <w:szCs w:val="24"/>
              </w:rPr>
              <w:t xml:space="preserve"> starting</w:t>
            </w:r>
            <w:proofErr w:type="gramEnd"/>
            <w:r w:rsidRPr="005C7956">
              <w:rPr>
                <w:rFonts w:ascii="Tw Cen MT" w:hAnsi="Tw Cen MT"/>
                <w:sz w:val="24"/>
                <w:szCs w:val="24"/>
              </w:rPr>
              <w:t xml:space="preserve"> the </w:t>
            </w:r>
            <w:proofErr w:type="spellStart"/>
            <w:r w:rsidRPr="005C7956">
              <w:rPr>
                <w:rFonts w:ascii="Tw Cen MT" w:hAnsi="Tw Cen MT"/>
                <w:sz w:val="24"/>
                <w:szCs w:val="24"/>
              </w:rPr>
              <w:t>EngageNY</w:t>
            </w:r>
            <w:proofErr w:type="spellEnd"/>
            <w:r w:rsidRPr="005C7956">
              <w:rPr>
                <w:rFonts w:ascii="Tw Cen MT" w:hAnsi="Tw Cen MT"/>
                <w:sz w:val="24"/>
                <w:szCs w:val="24"/>
              </w:rPr>
              <w:t xml:space="preserve"> lessons.  </w:t>
            </w:r>
            <w:r w:rsidR="00241910" w:rsidRPr="005C7956">
              <w:rPr>
                <w:rFonts w:ascii="Tw Cen MT" w:hAnsi="Tw Cen MT"/>
                <w:sz w:val="24"/>
                <w:szCs w:val="24"/>
              </w:rPr>
              <w:t xml:space="preserve">  </w:t>
            </w:r>
          </w:p>
          <w:p w:rsidR="00366454" w:rsidRPr="005C7956" w:rsidRDefault="00AF0F2F" w:rsidP="00366454">
            <w:pPr>
              <w:rPr>
                <w:rFonts w:ascii="Tw Cen MT" w:hAnsi="Tw Cen MT"/>
                <w:sz w:val="24"/>
                <w:szCs w:val="24"/>
              </w:rPr>
            </w:pPr>
            <w:r w:rsidRPr="005C7956">
              <w:rPr>
                <w:rFonts w:ascii="Tw Cen MT" w:hAnsi="Tw Cen MT"/>
                <w:b/>
                <w:sz w:val="24"/>
                <w:szCs w:val="24"/>
              </w:rPr>
              <w:t>Remedial Lesson 1</w:t>
            </w:r>
            <w:proofErr w:type="gramStart"/>
            <w:r w:rsidRPr="005C7956">
              <w:rPr>
                <w:rFonts w:ascii="Tw Cen MT" w:hAnsi="Tw Cen MT"/>
                <w:sz w:val="24"/>
                <w:szCs w:val="24"/>
              </w:rPr>
              <w:t xml:space="preserve">, </w:t>
            </w:r>
            <w:r w:rsidR="00366454" w:rsidRPr="005C7956">
              <w:rPr>
                <w:rFonts w:ascii="Tw Cen MT" w:hAnsi="Tw Cen MT"/>
                <w:sz w:val="24"/>
                <w:szCs w:val="24"/>
              </w:rPr>
              <w:t xml:space="preserve"> it</w:t>
            </w:r>
            <w:proofErr w:type="gramEnd"/>
            <w:r w:rsidR="00366454" w:rsidRPr="005C7956">
              <w:rPr>
                <w:rFonts w:ascii="Tw Cen MT" w:hAnsi="Tw Cen MT"/>
                <w:sz w:val="24"/>
                <w:szCs w:val="24"/>
              </w:rPr>
              <w:t xml:space="preserve"> is a review of a number line.</w:t>
            </w:r>
          </w:p>
          <w:p w:rsidR="00AF0F2F" w:rsidRPr="005C7956" w:rsidRDefault="00AF0F2F" w:rsidP="00366454">
            <w:pPr>
              <w:rPr>
                <w:rFonts w:ascii="Tw Cen MT" w:hAnsi="Tw Cen MT"/>
                <w:sz w:val="24"/>
                <w:szCs w:val="24"/>
              </w:rPr>
            </w:pPr>
          </w:p>
          <w:p w:rsidR="00AF0F2F" w:rsidRPr="005C7956" w:rsidRDefault="00AF0F2F" w:rsidP="00366454">
            <w:pPr>
              <w:rPr>
                <w:rFonts w:ascii="Tw Cen MT" w:hAnsi="Tw Cen MT"/>
                <w:sz w:val="24"/>
                <w:szCs w:val="24"/>
              </w:rPr>
            </w:pPr>
          </w:p>
          <w:p w:rsidR="00594FC3" w:rsidRPr="005C7956" w:rsidRDefault="00AF0F2F" w:rsidP="00366454">
            <w:pPr>
              <w:rPr>
                <w:rFonts w:ascii="Tw Cen MT" w:hAnsi="Tw Cen MT"/>
                <w:sz w:val="24"/>
                <w:szCs w:val="24"/>
              </w:rPr>
            </w:pPr>
            <w:r w:rsidRPr="005C7956">
              <w:rPr>
                <w:rFonts w:ascii="Tw Cen MT" w:hAnsi="Tw Cen MT"/>
                <w:sz w:val="24"/>
                <w:szCs w:val="24"/>
              </w:rPr>
              <w:t>Do the “Air Traffic Controller” game after Lesson 5.  You will need shower curtain liners for the game.</w:t>
            </w:r>
          </w:p>
          <w:p w:rsidR="00AF0F2F" w:rsidRPr="005C7956" w:rsidRDefault="00AF0F2F" w:rsidP="00366454">
            <w:pPr>
              <w:rPr>
                <w:rFonts w:ascii="Tw Cen MT" w:hAnsi="Tw Cen MT"/>
                <w:sz w:val="24"/>
                <w:szCs w:val="24"/>
              </w:rPr>
            </w:pPr>
          </w:p>
          <w:p w:rsidR="00594FC3" w:rsidRPr="005C7956" w:rsidRDefault="00AF0F2F" w:rsidP="00AF0F2F">
            <w:pPr>
              <w:rPr>
                <w:rFonts w:ascii="Tw Cen MT" w:hAnsi="Tw Cen MT"/>
                <w:sz w:val="24"/>
                <w:szCs w:val="24"/>
              </w:rPr>
            </w:pPr>
            <w:r w:rsidRPr="005C7956">
              <w:rPr>
                <w:rFonts w:ascii="Tw Cen MT" w:hAnsi="Tw Cen MT"/>
                <w:b/>
                <w:sz w:val="24"/>
                <w:szCs w:val="24"/>
              </w:rPr>
              <w:t>Extension Lesson 6</w:t>
            </w:r>
            <w:r w:rsidRPr="005C7956">
              <w:rPr>
                <w:rFonts w:ascii="Tw Cen MT" w:hAnsi="Tw Cen MT"/>
                <w:sz w:val="24"/>
                <w:szCs w:val="24"/>
              </w:rPr>
              <w:t xml:space="preserve">, </w:t>
            </w:r>
            <w:r w:rsidR="00594FC3" w:rsidRPr="005C7956">
              <w:rPr>
                <w:rFonts w:ascii="Tw Cen MT" w:hAnsi="Tw Cen MT"/>
                <w:sz w:val="24"/>
                <w:szCs w:val="24"/>
              </w:rPr>
              <w:t>it goes beyond the fifth grade standard.</w:t>
            </w:r>
          </w:p>
        </w:tc>
      </w:tr>
      <w:tr w:rsidR="00464108" w:rsidRPr="005C7956" w:rsidTr="009A3E69">
        <w:tc>
          <w:tcPr>
            <w:tcW w:w="14616" w:type="dxa"/>
            <w:gridSpan w:val="4"/>
          </w:tcPr>
          <w:p w:rsidR="00464108" w:rsidRPr="005C7956" w:rsidRDefault="00464108" w:rsidP="006163A6">
            <w:pPr>
              <w:pStyle w:val="ny-table-text-hdr"/>
              <w:rPr>
                <w:rFonts w:ascii="Tw Cen MT" w:hAnsi="Tw Cen MT"/>
                <w:b w:val="0"/>
                <w:sz w:val="28"/>
                <w:szCs w:val="28"/>
              </w:rPr>
            </w:pPr>
            <w:r w:rsidRPr="005C7956">
              <w:rPr>
                <w:rFonts w:ascii="Tw Cen MT" w:hAnsi="Tw Cen MT"/>
                <w:b w:val="0"/>
                <w:sz w:val="28"/>
                <w:szCs w:val="28"/>
              </w:rPr>
              <w:t>By the end of Topic A, your students should be able to:</w:t>
            </w:r>
          </w:p>
          <w:p w:rsidR="00241910" w:rsidRPr="005C7956" w:rsidRDefault="00241910" w:rsidP="00241910">
            <w:pPr>
              <w:pStyle w:val="ny-table-text-hdr"/>
              <w:numPr>
                <w:ilvl w:val="0"/>
                <w:numId w:val="3"/>
              </w:numPr>
              <w:rPr>
                <w:rFonts w:ascii="Tw Cen MT" w:hAnsi="Tw Cen MT"/>
                <w:b w:val="0"/>
                <w:sz w:val="28"/>
                <w:szCs w:val="28"/>
              </w:rPr>
            </w:pPr>
            <w:r w:rsidRPr="005C7956">
              <w:rPr>
                <w:rFonts w:ascii="Tw Cen MT" w:hAnsi="Tw Cen MT"/>
                <w:b w:val="0"/>
                <w:sz w:val="28"/>
                <w:szCs w:val="28"/>
              </w:rPr>
              <w:t>Construct a coordinate system on a plane with fractional coordinates</w:t>
            </w:r>
          </w:p>
          <w:p w:rsidR="00241910" w:rsidRPr="005C7956" w:rsidRDefault="00241910" w:rsidP="00241910">
            <w:pPr>
              <w:pStyle w:val="ny-table-text-hdr"/>
              <w:numPr>
                <w:ilvl w:val="0"/>
                <w:numId w:val="3"/>
              </w:numPr>
              <w:rPr>
                <w:rFonts w:ascii="Tw Cen MT" w:hAnsi="Tw Cen MT"/>
                <w:b w:val="0"/>
                <w:sz w:val="28"/>
                <w:szCs w:val="28"/>
              </w:rPr>
            </w:pPr>
            <w:r w:rsidRPr="005C7956">
              <w:rPr>
                <w:rFonts w:ascii="Tw Cen MT" w:hAnsi="Tw Cen MT"/>
                <w:b w:val="0"/>
                <w:sz w:val="28"/>
                <w:szCs w:val="28"/>
              </w:rPr>
              <w:t>Write a coordinate as (____, ____)</w:t>
            </w:r>
          </w:p>
          <w:p w:rsidR="00241910" w:rsidRPr="005C7956" w:rsidRDefault="00241910" w:rsidP="00241910">
            <w:pPr>
              <w:pStyle w:val="ny-table-text-hdr"/>
              <w:numPr>
                <w:ilvl w:val="0"/>
                <w:numId w:val="3"/>
              </w:numPr>
              <w:rPr>
                <w:rFonts w:ascii="Tw Cen MT" w:hAnsi="Tw Cen MT"/>
                <w:b w:val="0"/>
                <w:sz w:val="28"/>
                <w:szCs w:val="28"/>
              </w:rPr>
            </w:pPr>
            <w:r w:rsidRPr="005C7956">
              <w:rPr>
                <w:rFonts w:ascii="Tw Cen MT" w:hAnsi="Tw Cen MT"/>
                <w:b w:val="0"/>
                <w:sz w:val="28"/>
                <w:szCs w:val="28"/>
              </w:rPr>
              <w:t>Name and interpret points on a plane</w:t>
            </w:r>
          </w:p>
          <w:p w:rsidR="00241910" w:rsidRPr="005C7956" w:rsidRDefault="00241910" w:rsidP="00241910">
            <w:pPr>
              <w:pStyle w:val="ny-table-text-hdr"/>
              <w:numPr>
                <w:ilvl w:val="0"/>
                <w:numId w:val="3"/>
              </w:numPr>
              <w:rPr>
                <w:rFonts w:ascii="Tw Cen MT" w:hAnsi="Tw Cen MT"/>
                <w:b w:val="0"/>
                <w:sz w:val="28"/>
                <w:szCs w:val="28"/>
              </w:rPr>
            </w:pPr>
            <w:r w:rsidRPr="005C7956">
              <w:rPr>
                <w:rFonts w:ascii="Tw Cen MT" w:hAnsi="Tw Cen MT"/>
                <w:b w:val="0"/>
                <w:sz w:val="28"/>
                <w:szCs w:val="28"/>
              </w:rPr>
              <w:t>Identify “x” and “y” axes</w:t>
            </w:r>
          </w:p>
          <w:p w:rsidR="00594FC3" w:rsidRPr="005C7956" w:rsidRDefault="00594FC3" w:rsidP="00594FC3">
            <w:pPr>
              <w:pStyle w:val="ny-table-text-hdr"/>
              <w:rPr>
                <w:rFonts w:ascii="Tw Cen MT" w:hAnsi="Tw Cen MT"/>
              </w:rPr>
            </w:pPr>
          </w:p>
          <w:p w:rsidR="00241910" w:rsidRPr="005C7956" w:rsidRDefault="00AF0F2F" w:rsidP="00AF0F2F">
            <w:pPr>
              <w:pStyle w:val="ny-table-text-hdr"/>
              <w:rPr>
                <w:rFonts w:ascii="Tw Cen MT" w:hAnsi="Tw Cen MT"/>
              </w:rPr>
            </w:pPr>
            <w:r w:rsidRPr="005C7956">
              <w:rPr>
                <w:rFonts w:ascii="Tw Cen MT" w:hAnsi="Tw Cen MT"/>
              </w:rPr>
              <w:t>SBAC Released Items (see next page):</w:t>
            </w:r>
          </w:p>
          <w:p w:rsidR="00594FC3" w:rsidRPr="005C7956" w:rsidRDefault="00594FC3" w:rsidP="00594FC3">
            <w:pPr>
              <w:rPr>
                <w:rFonts w:ascii="Tw Cen MT" w:hAnsi="Tw Cen MT"/>
                <w:b/>
                <w:sz w:val="32"/>
                <w:szCs w:val="32"/>
              </w:rPr>
            </w:pPr>
          </w:p>
          <w:p w:rsidR="00594FC3" w:rsidRPr="005C7956" w:rsidRDefault="00594FC3" w:rsidP="00594FC3">
            <w:pPr>
              <w:rPr>
                <w:rFonts w:ascii="Tw Cen MT" w:hAnsi="Tw Cen MT"/>
                <w:b/>
                <w:sz w:val="32"/>
                <w:szCs w:val="32"/>
              </w:rPr>
            </w:pPr>
            <w:r w:rsidRPr="005C7956">
              <w:rPr>
                <w:rFonts w:ascii="Tw Cen MT" w:hAnsi="Tw Cen MT"/>
                <w:b/>
                <w:noProof/>
                <w:sz w:val="32"/>
                <w:szCs w:val="32"/>
              </w:rPr>
              <w:lastRenderedPageBreak/>
              <w:drawing>
                <wp:inline distT="0" distB="0" distL="0" distR="0">
                  <wp:extent cx="2601988" cy="3390181"/>
                  <wp:effectExtent l="19050" t="0" r="7862"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a:stretch>
                            <a:fillRect/>
                          </a:stretch>
                        </pic:blipFill>
                        <pic:spPr bwMode="auto">
                          <a:xfrm>
                            <a:off x="0" y="0"/>
                            <a:ext cx="2601988" cy="3390181"/>
                          </a:xfrm>
                          <a:prstGeom prst="rect">
                            <a:avLst/>
                          </a:prstGeom>
                          <a:noFill/>
                          <a:ln w="9525">
                            <a:noFill/>
                            <a:miter lim="800000"/>
                            <a:headEnd/>
                            <a:tailEnd/>
                          </a:ln>
                        </pic:spPr>
                      </pic:pic>
                    </a:graphicData>
                  </a:graphic>
                </wp:inline>
              </w:drawing>
            </w:r>
            <w:r w:rsidRPr="005C7956">
              <w:rPr>
                <w:rFonts w:ascii="Tw Cen MT" w:hAnsi="Tw Cen MT"/>
                <w:b/>
                <w:sz w:val="32"/>
                <w:szCs w:val="32"/>
              </w:rPr>
              <w:t xml:space="preserve">          </w:t>
            </w:r>
            <w:r w:rsidRPr="005C7956">
              <w:rPr>
                <w:rFonts w:ascii="Tw Cen MT" w:hAnsi="Tw Cen MT"/>
                <w:b/>
                <w:noProof/>
                <w:sz w:val="32"/>
                <w:szCs w:val="32"/>
              </w:rPr>
              <w:drawing>
                <wp:inline distT="0" distB="0" distL="0" distR="0">
                  <wp:extent cx="2793162" cy="3389566"/>
                  <wp:effectExtent l="19050" t="0" r="7188" b="0"/>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srcRect/>
                          <a:stretch>
                            <a:fillRect/>
                          </a:stretch>
                        </pic:blipFill>
                        <pic:spPr bwMode="auto">
                          <a:xfrm>
                            <a:off x="0" y="0"/>
                            <a:ext cx="2793162" cy="3389566"/>
                          </a:xfrm>
                          <a:prstGeom prst="rect">
                            <a:avLst/>
                          </a:prstGeom>
                          <a:noFill/>
                          <a:ln w="9525">
                            <a:noFill/>
                            <a:miter lim="800000"/>
                            <a:headEnd/>
                            <a:tailEnd/>
                          </a:ln>
                        </pic:spPr>
                      </pic:pic>
                    </a:graphicData>
                  </a:graphic>
                </wp:inline>
              </w:drawing>
            </w:r>
          </w:p>
          <w:p w:rsidR="00464108" w:rsidRPr="005C7956" w:rsidRDefault="00464108" w:rsidP="00292978">
            <w:pPr>
              <w:rPr>
                <w:rFonts w:ascii="Tw Cen MT" w:hAnsi="Tw Cen MT"/>
                <w:sz w:val="28"/>
                <w:szCs w:val="28"/>
              </w:rPr>
            </w:pPr>
          </w:p>
        </w:tc>
      </w:tr>
      <w:tr w:rsidR="00F0713D" w:rsidRPr="005C7956" w:rsidTr="006163A6">
        <w:tc>
          <w:tcPr>
            <w:tcW w:w="1359" w:type="dxa"/>
          </w:tcPr>
          <w:p w:rsidR="00F0713D" w:rsidRPr="005C7956" w:rsidRDefault="00F0713D" w:rsidP="009A3E69">
            <w:pPr>
              <w:pStyle w:val="ny-table-text"/>
              <w:rPr>
                <w:rFonts w:ascii="Tw Cen MT" w:hAnsi="Tw Cen MT"/>
                <w:b/>
                <w:sz w:val="28"/>
                <w:szCs w:val="28"/>
              </w:rPr>
            </w:pPr>
            <w:r w:rsidRPr="005C7956">
              <w:rPr>
                <w:rFonts w:ascii="Tw Cen MT" w:hAnsi="Tw Cen MT"/>
                <w:b/>
                <w:sz w:val="28"/>
                <w:szCs w:val="28"/>
              </w:rPr>
              <w:lastRenderedPageBreak/>
              <w:t>5.OA.2</w:t>
            </w:r>
          </w:p>
          <w:p w:rsidR="00F0713D" w:rsidRPr="005C7956" w:rsidRDefault="00F0713D" w:rsidP="009A3E69">
            <w:pPr>
              <w:pStyle w:val="ny-table-text"/>
              <w:rPr>
                <w:rFonts w:ascii="Tw Cen MT" w:hAnsi="Tw Cen MT"/>
                <w:b/>
                <w:sz w:val="28"/>
                <w:szCs w:val="28"/>
              </w:rPr>
            </w:pPr>
            <w:r w:rsidRPr="005C7956">
              <w:rPr>
                <w:rFonts w:ascii="Tw Cen MT" w:hAnsi="Tw Cen MT"/>
                <w:b/>
                <w:sz w:val="28"/>
                <w:szCs w:val="28"/>
              </w:rPr>
              <w:t>5.OA.3</w:t>
            </w:r>
          </w:p>
          <w:p w:rsidR="00F0713D" w:rsidRPr="005C7956" w:rsidRDefault="00F0713D" w:rsidP="009A3E69">
            <w:pPr>
              <w:pStyle w:val="ny-table-text"/>
              <w:rPr>
                <w:rFonts w:ascii="Tw Cen MT" w:hAnsi="Tw Cen MT"/>
                <w:b/>
                <w:sz w:val="28"/>
                <w:szCs w:val="28"/>
              </w:rPr>
            </w:pPr>
            <w:r w:rsidRPr="005C7956">
              <w:rPr>
                <w:rFonts w:ascii="Tw Cen MT" w:hAnsi="Tw Cen MT"/>
                <w:b/>
                <w:sz w:val="28"/>
                <w:szCs w:val="28"/>
              </w:rPr>
              <w:t>5.G.1</w:t>
            </w:r>
          </w:p>
          <w:p w:rsidR="00F0713D" w:rsidRPr="005C7956" w:rsidRDefault="00F0713D" w:rsidP="009A3E69">
            <w:pPr>
              <w:pStyle w:val="ny-table-text"/>
              <w:rPr>
                <w:rFonts w:ascii="Tw Cen MT" w:hAnsi="Tw Cen MT"/>
                <w:b/>
                <w:sz w:val="28"/>
                <w:szCs w:val="28"/>
              </w:rPr>
            </w:pPr>
          </w:p>
        </w:tc>
        <w:tc>
          <w:tcPr>
            <w:tcW w:w="639" w:type="dxa"/>
          </w:tcPr>
          <w:p w:rsidR="00F0713D" w:rsidRPr="005C7956" w:rsidRDefault="00F0713D" w:rsidP="009A3E69">
            <w:pPr>
              <w:pStyle w:val="ny-table-text"/>
              <w:jc w:val="center"/>
              <w:rPr>
                <w:rFonts w:ascii="Tw Cen MT" w:hAnsi="Tw Cen MT"/>
                <w:sz w:val="28"/>
                <w:szCs w:val="28"/>
              </w:rPr>
            </w:pPr>
            <w:r w:rsidRPr="005C7956">
              <w:rPr>
                <w:rFonts w:ascii="Tw Cen MT" w:hAnsi="Tw Cen MT"/>
                <w:sz w:val="28"/>
                <w:szCs w:val="28"/>
              </w:rPr>
              <w:t>B</w:t>
            </w:r>
          </w:p>
        </w:tc>
        <w:tc>
          <w:tcPr>
            <w:tcW w:w="9616" w:type="dxa"/>
          </w:tcPr>
          <w:p w:rsidR="00F0713D" w:rsidRPr="005C7956" w:rsidRDefault="00F0713D" w:rsidP="009A3E69">
            <w:pPr>
              <w:pStyle w:val="ny-table-text-hdr"/>
              <w:rPr>
                <w:rFonts w:ascii="Tw Cen MT" w:hAnsi="Tw Cen MT"/>
                <w:sz w:val="24"/>
                <w:szCs w:val="24"/>
              </w:rPr>
            </w:pPr>
            <w:r w:rsidRPr="005C7956">
              <w:rPr>
                <w:rFonts w:ascii="Tw Cen MT" w:hAnsi="Tw Cen MT"/>
                <w:sz w:val="24"/>
                <w:szCs w:val="24"/>
              </w:rPr>
              <w:t>Patterns in the Coordinate Plane and Graphing Number Patterns from Rules</w:t>
            </w:r>
          </w:p>
          <w:p w:rsidR="00F0713D" w:rsidRPr="005C7956" w:rsidRDefault="0085558E" w:rsidP="009A3E69">
            <w:pPr>
              <w:pStyle w:val="ny-table-text-hdr"/>
              <w:rPr>
                <w:rFonts w:ascii="Tw Cen MT" w:hAnsi="Tw Cen MT"/>
                <w:sz w:val="24"/>
                <w:szCs w:val="24"/>
              </w:rPr>
            </w:pPr>
            <w:hyperlink r:id="rId14" w:history="1">
              <w:r w:rsidR="001B3C2D" w:rsidRPr="005C7956">
                <w:rPr>
                  <w:rStyle w:val="Hyperlink"/>
                  <w:rFonts w:ascii="Tw Cen MT" w:hAnsi="Tw Cen MT"/>
                  <w:sz w:val="24"/>
                  <w:szCs w:val="24"/>
                </w:rPr>
                <w:t>Georgia Grade 5</w:t>
              </w:r>
            </w:hyperlink>
            <w:r w:rsidR="001B3C2D" w:rsidRPr="005C7956">
              <w:rPr>
                <w:rFonts w:ascii="Tw Cen MT" w:hAnsi="Tw Cen MT"/>
                <w:sz w:val="24"/>
                <w:szCs w:val="24"/>
              </w:rPr>
              <w:t>, page 32</w:t>
            </w:r>
            <w:r w:rsidR="00F0713D" w:rsidRPr="005C7956">
              <w:rPr>
                <w:rFonts w:ascii="Tw Cen MT" w:hAnsi="Tw Cen MT"/>
                <w:sz w:val="24"/>
                <w:szCs w:val="24"/>
              </w:rPr>
              <w:t xml:space="preserve">: Earth Day Project  (1 day) </w:t>
            </w:r>
          </w:p>
          <w:p w:rsidR="00F0713D" w:rsidRPr="005C7956" w:rsidRDefault="00F0713D" w:rsidP="009A3E69">
            <w:pPr>
              <w:pStyle w:val="ny-table-list-lessons"/>
              <w:rPr>
                <w:rFonts w:ascii="Tw Cen MT" w:hAnsi="Tw Cen MT"/>
                <w:b/>
                <w:bCs/>
                <w:color w:val="FF0000"/>
                <w:sz w:val="24"/>
                <w:szCs w:val="24"/>
              </w:rPr>
            </w:pPr>
            <w:r w:rsidRPr="005C7956">
              <w:rPr>
                <w:rFonts w:ascii="Tw Cen MT" w:hAnsi="Tw Cen MT"/>
                <w:bCs/>
                <w:sz w:val="24"/>
                <w:szCs w:val="24"/>
              </w:rPr>
              <w:t>Lesson 7:</w:t>
            </w:r>
            <w:r w:rsidRPr="005C7956">
              <w:rPr>
                <w:rFonts w:ascii="Tw Cen MT" w:hAnsi="Tw Cen MT"/>
                <w:bCs/>
                <w:sz w:val="24"/>
                <w:szCs w:val="24"/>
              </w:rPr>
              <w:tab/>
              <w:t>Plot points, use them to draw lines in the plane, and describe patterns within the coordinate pairs.</w:t>
            </w:r>
            <w:r w:rsidR="007E58E5" w:rsidRPr="005C7956">
              <w:rPr>
                <w:rFonts w:ascii="Tw Cen MT" w:hAnsi="Tw Cen MT"/>
                <w:bCs/>
                <w:sz w:val="24"/>
                <w:szCs w:val="24"/>
              </w:rPr>
              <w:t xml:space="preserve">  </w:t>
            </w:r>
            <w:r w:rsidR="007E58E5" w:rsidRPr="005C7956">
              <w:rPr>
                <w:rFonts w:ascii="Tw Cen MT" w:hAnsi="Tw Cen MT"/>
                <w:b/>
                <w:bCs/>
                <w:sz w:val="24"/>
                <w:szCs w:val="24"/>
              </w:rPr>
              <w:t>Use Lesson 11 sprint.</w:t>
            </w:r>
          </w:p>
          <w:p w:rsidR="00F0713D" w:rsidRPr="005C7956" w:rsidRDefault="00F0713D" w:rsidP="009A3E69">
            <w:pPr>
              <w:pStyle w:val="ny-table-list-lessons"/>
              <w:rPr>
                <w:rFonts w:ascii="Tw Cen MT" w:hAnsi="Tw Cen MT"/>
                <w:sz w:val="24"/>
                <w:szCs w:val="24"/>
              </w:rPr>
            </w:pPr>
            <w:r w:rsidRPr="005C7956">
              <w:rPr>
                <w:rFonts w:ascii="Tw Cen MT" w:hAnsi="Tw Cen MT"/>
                <w:bCs/>
                <w:sz w:val="24"/>
                <w:szCs w:val="24"/>
              </w:rPr>
              <w:t>Lesson 8:</w:t>
            </w:r>
            <w:r w:rsidRPr="005C7956">
              <w:rPr>
                <w:rFonts w:ascii="Tw Cen MT" w:hAnsi="Tw Cen MT"/>
                <w:bCs/>
                <w:sz w:val="24"/>
                <w:szCs w:val="24"/>
              </w:rPr>
              <w:tab/>
            </w:r>
            <w:r w:rsidRPr="005C7956">
              <w:rPr>
                <w:rFonts w:ascii="Tw Cen MT" w:hAnsi="Tw Cen MT"/>
                <w:sz w:val="24"/>
                <w:szCs w:val="24"/>
              </w:rPr>
              <w:t xml:space="preserve">Generate a number pattern from a given rule, and plot the points. </w:t>
            </w:r>
          </w:p>
          <w:p w:rsidR="00F0713D" w:rsidRPr="005C7956" w:rsidRDefault="0085558E" w:rsidP="009A3E69">
            <w:pPr>
              <w:pStyle w:val="ny-table-list-lessons"/>
              <w:rPr>
                <w:rFonts w:ascii="Tw Cen MT" w:hAnsi="Tw Cen MT"/>
                <w:b/>
                <w:color w:val="FF0000"/>
                <w:sz w:val="24"/>
                <w:szCs w:val="24"/>
              </w:rPr>
            </w:pPr>
            <w:hyperlink r:id="rId15" w:history="1">
              <w:r w:rsidR="001B3C2D" w:rsidRPr="005C7956">
                <w:rPr>
                  <w:rStyle w:val="Hyperlink"/>
                  <w:rFonts w:ascii="Tw Cen MT" w:hAnsi="Tw Cen MT"/>
                  <w:b/>
                  <w:sz w:val="24"/>
                  <w:szCs w:val="24"/>
                </w:rPr>
                <w:t>Georgia Grade 5</w:t>
              </w:r>
            </w:hyperlink>
            <w:r w:rsidR="001B3C2D" w:rsidRPr="005C7956">
              <w:rPr>
                <w:rFonts w:ascii="Tw Cen MT" w:hAnsi="Tw Cen MT"/>
                <w:b/>
                <w:sz w:val="24"/>
                <w:szCs w:val="24"/>
              </w:rPr>
              <w:t>, page 40</w:t>
            </w:r>
            <w:r w:rsidR="00F0713D" w:rsidRPr="005C7956">
              <w:rPr>
                <w:rFonts w:ascii="Tw Cen MT" w:hAnsi="Tw Cen MT"/>
                <w:b/>
                <w:sz w:val="24"/>
                <w:szCs w:val="24"/>
              </w:rPr>
              <w:t>: First to Arrive  (1 day)</w:t>
            </w:r>
          </w:p>
          <w:p w:rsidR="00F0713D" w:rsidRPr="005C7956" w:rsidRDefault="00F0713D" w:rsidP="009A3E69">
            <w:pPr>
              <w:pStyle w:val="ny-table-list-lessons"/>
              <w:rPr>
                <w:rFonts w:ascii="Tw Cen MT" w:hAnsi="Tw Cen MT"/>
                <w:b/>
                <w:sz w:val="24"/>
                <w:szCs w:val="24"/>
              </w:rPr>
            </w:pPr>
            <w:r w:rsidRPr="005C7956">
              <w:rPr>
                <w:rFonts w:ascii="Tw Cen MT" w:hAnsi="Tw Cen MT"/>
                <w:sz w:val="24"/>
                <w:szCs w:val="24"/>
              </w:rPr>
              <w:t xml:space="preserve">Lesson 9: </w:t>
            </w:r>
            <w:r w:rsidRPr="005C7956">
              <w:rPr>
                <w:rFonts w:ascii="Tw Cen MT" w:hAnsi="Tw Cen MT"/>
                <w:sz w:val="24"/>
                <w:szCs w:val="24"/>
              </w:rPr>
              <w:tab/>
              <w:t>Generate two number patterns from given rules, plot the points, and analyze the patterns.</w:t>
            </w:r>
            <w:r w:rsidR="007E58E5" w:rsidRPr="005C7956">
              <w:rPr>
                <w:rFonts w:ascii="Tw Cen MT" w:hAnsi="Tw Cen MT"/>
                <w:sz w:val="24"/>
                <w:szCs w:val="24"/>
              </w:rPr>
              <w:t xml:space="preserve">  </w:t>
            </w:r>
            <w:r w:rsidR="007E58E5" w:rsidRPr="005C7956">
              <w:rPr>
                <w:rFonts w:ascii="Tw Cen MT" w:hAnsi="Tw Cen MT"/>
                <w:b/>
                <w:sz w:val="24"/>
                <w:szCs w:val="24"/>
              </w:rPr>
              <w:t>Use Lesson 12 sprint.</w:t>
            </w:r>
          </w:p>
          <w:p w:rsidR="00F0713D" w:rsidRPr="005C7956" w:rsidRDefault="00F0713D" w:rsidP="009A3E69">
            <w:pPr>
              <w:pStyle w:val="ny-table-list-lessons"/>
              <w:rPr>
                <w:rFonts w:ascii="Tw Cen MT" w:hAnsi="Tw Cen MT"/>
                <w:b/>
                <w:i/>
                <w:sz w:val="24"/>
                <w:szCs w:val="24"/>
              </w:rPr>
            </w:pPr>
            <w:r w:rsidRPr="005C7956">
              <w:rPr>
                <w:rFonts w:ascii="Tw Cen MT" w:hAnsi="Tw Cen MT"/>
                <w:b/>
                <w:i/>
                <w:sz w:val="24"/>
                <w:szCs w:val="24"/>
              </w:rPr>
              <w:t xml:space="preserve">Spend as much time as needed for students to explore relationships in the coordinate grid. </w:t>
            </w:r>
          </w:p>
          <w:p w:rsidR="00A758BF" w:rsidRPr="005C7956" w:rsidRDefault="00A758BF" w:rsidP="00A758BF">
            <w:pPr>
              <w:pStyle w:val="ny-table-list-lessons"/>
              <w:rPr>
                <w:rFonts w:ascii="Tw Cen MT" w:hAnsi="Tw Cen MT"/>
                <w:sz w:val="24"/>
                <w:szCs w:val="24"/>
              </w:rPr>
            </w:pPr>
            <w:r w:rsidRPr="005C7956">
              <w:rPr>
                <w:rFonts w:ascii="Tw Cen MT" w:hAnsi="Tw Cen MT"/>
                <w:b/>
                <w:sz w:val="24"/>
                <w:szCs w:val="24"/>
              </w:rPr>
              <w:t>3-4</w:t>
            </w:r>
            <w:r w:rsidR="00F0713D" w:rsidRPr="005C7956">
              <w:rPr>
                <w:rFonts w:ascii="Tw Cen MT" w:hAnsi="Tw Cen MT"/>
                <w:b/>
                <w:sz w:val="24"/>
                <w:szCs w:val="24"/>
              </w:rPr>
              <w:t xml:space="preserve"> days</w:t>
            </w:r>
            <w:r w:rsidR="00F0713D" w:rsidRPr="005C7956">
              <w:rPr>
                <w:rFonts w:ascii="Tw Cen MT" w:hAnsi="Tw Cen MT"/>
                <w:sz w:val="24"/>
                <w:szCs w:val="24"/>
              </w:rPr>
              <w:t xml:space="preserve">   Contextual Problems: Real Life Scenarios and Patterns with changes in x </w:t>
            </w:r>
            <w:r w:rsidR="00F0713D" w:rsidRPr="005C7956">
              <w:rPr>
                <w:rFonts w:ascii="Tw Cen MT" w:hAnsi="Tw Cen MT"/>
                <w:sz w:val="24"/>
                <w:szCs w:val="24"/>
              </w:rPr>
              <w:lastRenderedPageBreak/>
              <w:t xml:space="preserve">and y  </w:t>
            </w:r>
          </w:p>
          <w:p w:rsidR="00A758BF" w:rsidRPr="005C7956" w:rsidRDefault="00A758BF" w:rsidP="00A758BF">
            <w:pPr>
              <w:pStyle w:val="paragraph1"/>
              <w:textAlignment w:val="baseline"/>
              <w:rPr>
                <w:rStyle w:val="normaltextrun"/>
                <w:rFonts w:ascii="Tw Cen MT" w:hAnsi="Tw Cen MT" w:cs="Calibri"/>
                <w:b/>
                <w:bCs/>
                <w:color w:val="231F20"/>
              </w:rPr>
            </w:pPr>
            <w:r w:rsidRPr="005C7956">
              <w:rPr>
                <w:rStyle w:val="normaltextrun"/>
                <w:rFonts w:ascii="Tw Cen MT" w:hAnsi="Tw Cen MT" w:cs="Calibri"/>
                <w:b/>
                <w:bCs/>
                <w:color w:val="231F20"/>
              </w:rPr>
              <w:t xml:space="preserve">Possible Resources to Use: </w:t>
            </w:r>
          </w:p>
          <w:p w:rsidR="00AF0F2F" w:rsidRPr="005C7956" w:rsidRDefault="00AF0F2F" w:rsidP="00A758BF">
            <w:pPr>
              <w:pStyle w:val="paragraph1"/>
              <w:textAlignment w:val="baseline"/>
              <w:rPr>
                <w:rFonts w:ascii="Tw Cen MT" w:hAnsi="Tw Cen MT" w:cs="Segoe UI"/>
                <w:color w:val="231F20"/>
              </w:rPr>
            </w:pPr>
          </w:p>
          <w:p w:rsidR="00AF0F2F" w:rsidRPr="005C7956" w:rsidRDefault="0085558E" w:rsidP="00A758BF">
            <w:pPr>
              <w:pStyle w:val="paragraph1"/>
              <w:textAlignment w:val="baseline"/>
              <w:rPr>
                <w:rStyle w:val="eop"/>
                <w:rFonts w:ascii="Tw Cen MT" w:hAnsi="Tw Cen MT" w:cs="Calibri"/>
                <w:color w:val="231F20"/>
              </w:rPr>
            </w:pPr>
            <w:hyperlink r:id="rId16" w:history="1">
              <w:r w:rsidR="00A758BF" w:rsidRPr="005C7956">
                <w:rPr>
                  <w:rStyle w:val="normaltextrun"/>
                  <w:rFonts w:ascii="Tw Cen MT" w:hAnsi="Tw Cen MT" w:cs="Calibri"/>
                  <w:b/>
                  <w:bCs/>
                  <w:color w:val="0000FF"/>
                  <w:u w:val="single"/>
                </w:rPr>
                <w:t>Tri-Triangles</w:t>
              </w:r>
            </w:hyperlink>
            <w:r w:rsidR="00A758BF" w:rsidRPr="005C7956">
              <w:rPr>
                <w:rStyle w:val="normaltextrun"/>
                <w:rFonts w:ascii="Tw Cen MT" w:hAnsi="Tw Cen MT" w:cs="Calibri"/>
                <w:b/>
                <w:bCs/>
                <w:color w:val="231F20"/>
              </w:rPr>
              <w:t xml:space="preserve"> Level B or C, </w:t>
            </w:r>
            <w:proofErr w:type="spellStart"/>
            <w:r w:rsidR="00A758BF" w:rsidRPr="005C7956">
              <w:rPr>
                <w:rStyle w:val="spellingerror"/>
                <w:rFonts w:ascii="Tw Cen MT" w:hAnsi="Tw Cen MT" w:cs="Calibri"/>
                <w:b/>
                <w:bCs/>
                <w:color w:val="231F20"/>
              </w:rPr>
              <w:t>SmarterBalanced</w:t>
            </w:r>
            <w:proofErr w:type="spellEnd"/>
            <w:r w:rsidR="00AF0F2F" w:rsidRPr="005C7956">
              <w:rPr>
                <w:rStyle w:val="normaltextrun"/>
                <w:rFonts w:ascii="Tw Cen MT" w:hAnsi="Tw Cen MT" w:cs="Calibri"/>
                <w:b/>
                <w:bCs/>
                <w:color w:val="231F20"/>
              </w:rPr>
              <w:t xml:space="preserve"> Released I</w:t>
            </w:r>
            <w:r w:rsidR="00A758BF" w:rsidRPr="005C7956">
              <w:rPr>
                <w:rStyle w:val="normaltextrun"/>
                <w:rFonts w:ascii="Tw Cen MT" w:hAnsi="Tw Cen MT" w:cs="Calibri"/>
                <w:b/>
                <w:bCs/>
                <w:color w:val="231F20"/>
              </w:rPr>
              <w:t>tem</w:t>
            </w:r>
            <w:r w:rsidR="00AF0F2F" w:rsidRPr="005C7956">
              <w:rPr>
                <w:rStyle w:val="eop"/>
                <w:rFonts w:ascii="Tw Cen MT" w:hAnsi="Tw Cen MT" w:cs="Calibri"/>
                <w:color w:val="231F20"/>
              </w:rPr>
              <w:t xml:space="preserve">, </w:t>
            </w:r>
            <w:hyperlink r:id="rId17" w:history="1">
              <w:r w:rsidR="00AF0F2F" w:rsidRPr="005C7956">
                <w:rPr>
                  <w:rStyle w:val="Hyperlink"/>
                  <w:rFonts w:ascii="Tw Cen MT" w:hAnsi="Tw Cen MT" w:cs="Calibri"/>
                </w:rPr>
                <w:t>www.visualpatterns.org</w:t>
              </w:r>
            </w:hyperlink>
          </w:p>
          <w:p w:rsidR="00AF0F2F" w:rsidRPr="005C7956" w:rsidRDefault="00AF0F2F" w:rsidP="00A758BF">
            <w:pPr>
              <w:pStyle w:val="paragraph1"/>
              <w:textAlignment w:val="baseline"/>
              <w:rPr>
                <w:rFonts w:ascii="Tw Cen MT" w:hAnsi="Tw Cen MT" w:cs="Calibri"/>
                <w:color w:val="231F20"/>
              </w:rPr>
            </w:pPr>
          </w:p>
          <w:p w:rsidR="00A758BF" w:rsidRPr="005C7956" w:rsidRDefault="00A758BF" w:rsidP="00A758BF">
            <w:pPr>
              <w:pStyle w:val="paragraph1"/>
              <w:textAlignment w:val="baseline"/>
              <w:rPr>
                <w:rFonts w:ascii="Tw Cen MT" w:hAnsi="Tw Cen MT" w:cs="Segoe UI"/>
                <w:color w:val="231F20"/>
              </w:rPr>
            </w:pPr>
            <w:r w:rsidRPr="005C7956">
              <w:rPr>
                <w:rStyle w:val="normaltextrun"/>
                <w:rFonts w:ascii="Tw Cen MT" w:hAnsi="Tw Cen MT" w:cs="Calibri"/>
                <w:b/>
                <w:bCs/>
                <w:color w:val="231F20"/>
              </w:rPr>
              <w:t xml:space="preserve">Video Examples: </w:t>
            </w:r>
            <w:hyperlink r:id="rId18" w:history="1">
              <w:r w:rsidRPr="005C7956">
                <w:rPr>
                  <w:rStyle w:val="normaltextrun"/>
                  <w:rFonts w:ascii="Tw Cen MT" w:hAnsi="Tw Cen MT" w:cs="Calibri"/>
                  <w:b/>
                  <w:bCs/>
                  <w:color w:val="0000FF"/>
                  <w:u w:val="single"/>
                </w:rPr>
                <w:t>Input and Output Table</w:t>
              </w:r>
            </w:hyperlink>
            <w:r w:rsidRPr="005C7956">
              <w:rPr>
                <w:rStyle w:val="normaltextrun"/>
                <w:rFonts w:ascii="Tw Cen MT" w:hAnsi="Tw Cen MT" w:cs="Calibri"/>
                <w:b/>
                <w:bCs/>
                <w:color w:val="231F20"/>
              </w:rPr>
              <w:t xml:space="preserve"> , </w:t>
            </w:r>
            <w:hyperlink r:id="rId19" w:history="1">
              <w:r w:rsidRPr="005C7956">
                <w:rPr>
                  <w:rStyle w:val="normaltextrun"/>
                  <w:rFonts w:ascii="Tw Cen MT" w:hAnsi="Tw Cen MT" w:cs="Calibri"/>
                  <w:b/>
                  <w:bCs/>
                  <w:color w:val="0000FF"/>
                  <w:u w:val="single"/>
                </w:rPr>
                <w:t>Intro to Ratios</w:t>
              </w:r>
            </w:hyperlink>
            <w:r w:rsidRPr="005C7956">
              <w:rPr>
                <w:rStyle w:val="normaltextrun"/>
                <w:rFonts w:ascii="Tw Cen MT" w:hAnsi="Tw Cen MT" w:cs="Calibri"/>
                <w:b/>
                <w:bCs/>
                <w:color w:val="231F20"/>
              </w:rPr>
              <w:t xml:space="preserve"> (create a free account to watch this video)</w:t>
            </w:r>
            <w:r w:rsidRPr="005C7956">
              <w:rPr>
                <w:rStyle w:val="eop"/>
                <w:rFonts w:ascii="Tw Cen MT" w:hAnsi="Tw Cen MT" w:cs="Calibri"/>
                <w:color w:val="231F20"/>
              </w:rPr>
              <w:t xml:space="preserve"> </w:t>
            </w:r>
          </w:p>
          <w:p w:rsidR="00A758BF" w:rsidRPr="005C7956" w:rsidRDefault="00A758BF" w:rsidP="00A758BF">
            <w:pPr>
              <w:pStyle w:val="paragraph1"/>
              <w:textAlignment w:val="baseline"/>
              <w:rPr>
                <w:rStyle w:val="normaltextrun"/>
                <w:rFonts w:ascii="Tw Cen MT" w:hAnsi="Tw Cen MT" w:cs="Calibri"/>
                <w:color w:val="231F20"/>
              </w:rPr>
            </w:pPr>
            <w:r w:rsidRPr="005C7956">
              <w:rPr>
                <w:rStyle w:val="normaltextrun"/>
                <w:rFonts w:ascii="Tw Cen MT" w:hAnsi="Tw Cen MT" w:cs="Calibri"/>
                <w:color w:val="231F20"/>
              </w:rPr>
              <w:t xml:space="preserve">Students </w:t>
            </w:r>
            <w:r w:rsidRPr="005C7956">
              <w:rPr>
                <w:rStyle w:val="normaltextrun"/>
                <w:rFonts w:ascii="Tw Cen MT" w:hAnsi="Tw Cen MT" w:cs="Calibri"/>
                <w:b/>
                <w:bCs/>
                <w:i/>
                <w:iCs/>
                <w:color w:val="231F20"/>
              </w:rPr>
              <w:t>must be able to generate rules from a graphed equation, coordinate pairs and tables</w:t>
            </w:r>
            <w:r w:rsidRPr="005C7956">
              <w:rPr>
                <w:rStyle w:val="normaltextrun"/>
                <w:rFonts w:ascii="Tw Cen MT" w:hAnsi="Tw Cen MT" w:cs="Calibri"/>
                <w:color w:val="231F20"/>
              </w:rPr>
              <w:t xml:space="preserve">. For example if given a table, they must be able to say, “The rule for x is add 3 and the rule for y is multiply by 2” </w:t>
            </w:r>
          </w:p>
          <w:p w:rsidR="00A758BF" w:rsidRPr="005C7956" w:rsidRDefault="00A758BF" w:rsidP="00A758BF">
            <w:pPr>
              <w:pStyle w:val="paragraph1"/>
              <w:textAlignment w:val="baseline"/>
              <w:rPr>
                <w:rFonts w:ascii="Tw Cen MT" w:hAnsi="Tw Cen MT" w:cs="Segoe UI"/>
                <w:color w:val="231F20"/>
              </w:rPr>
            </w:pPr>
          </w:p>
          <w:p w:rsidR="00A758BF" w:rsidRPr="005C7956" w:rsidRDefault="00A758BF" w:rsidP="00A758BF">
            <w:pPr>
              <w:pStyle w:val="paragraph1"/>
              <w:textAlignment w:val="baseline"/>
              <w:rPr>
                <w:rFonts w:ascii="Tw Cen MT" w:hAnsi="Tw Cen MT" w:cs="Segoe UI"/>
                <w:color w:val="231F20"/>
              </w:rPr>
            </w:pPr>
            <w:r w:rsidRPr="005C7956">
              <w:rPr>
                <w:rStyle w:val="normaltextrun"/>
                <w:rFonts w:ascii="Tw Cen MT" w:hAnsi="Tw Cen MT" w:cs="Calibri"/>
                <w:color w:val="231F20"/>
              </w:rPr>
              <w:t xml:space="preserve">The following examples are things that they may be asked to do on the </w:t>
            </w:r>
            <w:proofErr w:type="spellStart"/>
            <w:r w:rsidRPr="005C7956">
              <w:rPr>
                <w:rStyle w:val="spellingerror"/>
                <w:rFonts w:ascii="Tw Cen MT" w:hAnsi="Tw Cen MT" w:cs="Calibri"/>
                <w:color w:val="231F20"/>
              </w:rPr>
              <w:t>SmarterBalanced</w:t>
            </w:r>
            <w:proofErr w:type="spellEnd"/>
            <w:r w:rsidRPr="005C7956">
              <w:rPr>
                <w:rStyle w:val="normaltextrun"/>
                <w:rFonts w:ascii="Tw Cen MT" w:hAnsi="Tw Cen MT" w:cs="Calibri"/>
                <w:color w:val="231F20"/>
              </w:rPr>
              <w:t xml:space="preserve"> assessment: </w:t>
            </w:r>
          </w:p>
          <w:p w:rsidR="00A758BF" w:rsidRPr="005C7956" w:rsidRDefault="00A758BF" w:rsidP="00A758BF">
            <w:pPr>
              <w:pStyle w:val="paragraph1"/>
              <w:numPr>
                <w:ilvl w:val="0"/>
                <w:numId w:val="4"/>
              </w:numPr>
              <w:ind w:left="747" w:firstLine="0"/>
              <w:textAlignment w:val="baseline"/>
              <w:rPr>
                <w:rFonts w:ascii="Tw Cen MT" w:hAnsi="Tw Cen MT" w:cs="Segoe UI"/>
                <w:color w:val="231F20"/>
              </w:rPr>
            </w:pPr>
            <w:r w:rsidRPr="005C7956">
              <w:rPr>
                <w:rStyle w:val="normaltextrun"/>
                <w:rFonts w:ascii="Tw Cen MT" w:hAnsi="Tw Cen MT" w:cs="Calibri"/>
                <w:color w:val="231F20"/>
              </w:rPr>
              <w:t>Evaluate the relationship between variables in a coordinate plane</w:t>
            </w:r>
            <w:r w:rsidRPr="005C7956">
              <w:rPr>
                <w:rStyle w:val="eop"/>
                <w:rFonts w:ascii="Tw Cen MT" w:hAnsi="Tw Cen MT" w:cs="Calibri"/>
                <w:color w:val="231F20"/>
              </w:rPr>
              <w:t xml:space="preserve"> </w:t>
            </w:r>
          </w:p>
          <w:p w:rsidR="00A758BF" w:rsidRPr="005C7956" w:rsidRDefault="00A758BF" w:rsidP="00A758BF">
            <w:pPr>
              <w:pStyle w:val="paragraph1"/>
              <w:numPr>
                <w:ilvl w:val="0"/>
                <w:numId w:val="4"/>
              </w:numPr>
              <w:ind w:left="747" w:firstLine="0"/>
              <w:textAlignment w:val="baseline"/>
              <w:rPr>
                <w:rFonts w:ascii="Tw Cen MT" w:hAnsi="Tw Cen MT" w:cs="Segoe UI"/>
                <w:color w:val="231F20"/>
              </w:rPr>
            </w:pPr>
            <w:r w:rsidRPr="005C7956">
              <w:rPr>
                <w:rStyle w:val="normaltextrun"/>
                <w:rFonts w:ascii="Tw Cen MT" w:hAnsi="Tw Cen MT" w:cs="Calibri"/>
                <w:color w:val="231F20"/>
              </w:rPr>
              <w:t>Plot points based on rules for X and Y (</w:t>
            </w:r>
            <w:proofErr w:type="spellStart"/>
            <w:r w:rsidRPr="005C7956">
              <w:rPr>
                <w:rStyle w:val="spellingerror"/>
                <w:rFonts w:ascii="Tw Cen MT" w:hAnsi="Tw Cen MT" w:cs="Calibri"/>
                <w:color w:val="231F20"/>
              </w:rPr>
              <w:t>x,y</w:t>
            </w:r>
            <w:proofErr w:type="spellEnd"/>
            <w:r w:rsidRPr="005C7956">
              <w:rPr>
                <w:rStyle w:val="normaltextrun"/>
                <w:rFonts w:ascii="Tw Cen MT" w:hAnsi="Tw Cen MT" w:cs="Calibri"/>
                <w:color w:val="231F20"/>
              </w:rPr>
              <w:t>)</w:t>
            </w:r>
            <w:r w:rsidRPr="005C7956">
              <w:rPr>
                <w:rStyle w:val="eop"/>
                <w:rFonts w:ascii="Tw Cen MT" w:hAnsi="Tw Cen MT" w:cs="Calibri"/>
                <w:color w:val="231F20"/>
              </w:rPr>
              <w:t xml:space="preserve"> </w:t>
            </w:r>
          </w:p>
          <w:p w:rsidR="00A758BF" w:rsidRPr="005C7956" w:rsidRDefault="00A758BF" w:rsidP="00A758BF">
            <w:pPr>
              <w:pStyle w:val="paragraph1"/>
              <w:numPr>
                <w:ilvl w:val="0"/>
                <w:numId w:val="4"/>
              </w:numPr>
              <w:ind w:left="747" w:firstLine="0"/>
              <w:textAlignment w:val="baseline"/>
              <w:rPr>
                <w:rFonts w:ascii="Tw Cen MT" w:hAnsi="Tw Cen MT" w:cs="Segoe UI"/>
                <w:color w:val="231F20"/>
              </w:rPr>
            </w:pPr>
            <w:r w:rsidRPr="005C7956">
              <w:rPr>
                <w:rStyle w:val="normaltextrun"/>
                <w:rFonts w:ascii="Tw Cen MT" w:hAnsi="Tw Cen MT" w:cs="Calibri"/>
                <w:color w:val="231F20"/>
              </w:rPr>
              <w:t>Identify the nth term in a sequence</w:t>
            </w:r>
            <w:r w:rsidRPr="005C7956">
              <w:rPr>
                <w:rStyle w:val="eop"/>
                <w:rFonts w:ascii="Tw Cen MT" w:hAnsi="Tw Cen MT" w:cs="Calibri"/>
                <w:color w:val="231F20"/>
              </w:rPr>
              <w:t xml:space="preserve"> </w:t>
            </w:r>
          </w:p>
          <w:p w:rsidR="00A758BF" w:rsidRPr="005C7956" w:rsidRDefault="00A758BF" w:rsidP="00A758BF">
            <w:pPr>
              <w:pStyle w:val="paragraph1"/>
              <w:numPr>
                <w:ilvl w:val="0"/>
                <w:numId w:val="4"/>
              </w:numPr>
              <w:ind w:left="747" w:firstLine="0"/>
              <w:textAlignment w:val="baseline"/>
              <w:rPr>
                <w:rStyle w:val="normaltextrun"/>
                <w:rFonts w:ascii="Tw Cen MT" w:hAnsi="Tw Cen MT" w:cs="Segoe UI"/>
                <w:color w:val="231F20"/>
              </w:rPr>
            </w:pPr>
            <w:r w:rsidRPr="005C7956">
              <w:rPr>
                <w:rStyle w:val="normaltextrun"/>
                <w:rFonts w:ascii="Tw Cen MT" w:hAnsi="Tw Cen MT" w:cs="Calibri"/>
                <w:color w:val="231F20"/>
              </w:rPr>
              <w:t xml:space="preserve">Identify or create coordinate pairs based on rules </w:t>
            </w:r>
          </w:p>
          <w:p w:rsidR="00AF0F2F" w:rsidRPr="005C7956" w:rsidRDefault="00AF0F2F" w:rsidP="00AF0F2F">
            <w:pPr>
              <w:pStyle w:val="paragraph1"/>
              <w:ind w:left="747"/>
              <w:textAlignment w:val="baseline"/>
              <w:rPr>
                <w:rFonts w:ascii="Tw Cen MT" w:hAnsi="Tw Cen MT" w:cs="Segoe UI"/>
                <w:color w:val="231F20"/>
              </w:rPr>
            </w:pPr>
          </w:p>
          <w:p w:rsidR="00A758BF" w:rsidRPr="005C7956" w:rsidRDefault="00A758BF" w:rsidP="00A758BF">
            <w:pPr>
              <w:pStyle w:val="paragraph1"/>
              <w:textAlignment w:val="baseline"/>
              <w:rPr>
                <w:rFonts w:ascii="Tw Cen MT" w:hAnsi="Tw Cen MT" w:cs="Segoe UI"/>
                <w:color w:val="231F20"/>
              </w:rPr>
            </w:pPr>
            <w:r w:rsidRPr="005C7956">
              <w:rPr>
                <w:rStyle w:val="normaltextrun"/>
                <w:rFonts w:ascii="Tw Cen MT" w:hAnsi="Tw Cen MT" w:cs="Calibri"/>
                <w:color w:val="231F20"/>
              </w:rPr>
              <w:t xml:space="preserve">On the following two pages, you will find examples of released items. It is important for students to see the connection to real world context in these to make sense of the rules. </w:t>
            </w:r>
          </w:p>
          <w:p w:rsidR="00A758BF" w:rsidRPr="005C7956" w:rsidRDefault="00A758BF" w:rsidP="009A3E69">
            <w:pPr>
              <w:pStyle w:val="ny-table-list-lessons"/>
              <w:rPr>
                <w:rFonts w:ascii="Tw Cen MT" w:hAnsi="Tw Cen MT"/>
                <w:sz w:val="24"/>
                <w:szCs w:val="24"/>
              </w:rPr>
            </w:pPr>
          </w:p>
          <w:p w:rsidR="00F0713D" w:rsidRPr="005C7956" w:rsidRDefault="00F0713D" w:rsidP="009A3E69">
            <w:pPr>
              <w:pStyle w:val="ny-table-list-lessons"/>
              <w:rPr>
                <w:rFonts w:ascii="Tw Cen MT" w:hAnsi="Tw Cen MT"/>
                <w:sz w:val="24"/>
                <w:szCs w:val="24"/>
                <w:highlight w:val="green"/>
              </w:rPr>
            </w:pPr>
            <w:r w:rsidRPr="005C7956">
              <w:rPr>
                <w:rFonts w:ascii="Tw Cen MT" w:hAnsi="Tw Cen MT"/>
                <w:sz w:val="24"/>
                <w:szCs w:val="24"/>
                <w:highlight w:val="green"/>
              </w:rPr>
              <w:t>Lesson 10:</w:t>
            </w:r>
            <w:r w:rsidRPr="005C7956">
              <w:rPr>
                <w:rFonts w:ascii="Tw Cen MT" w:hAnsi="Tw Cen MT"/>
                <w:sz w:val="24"/>
                <w:szCs w:val="24"/>
                <w:highlight w:val="green"/>
              </w:rPr>
              <w:tab/>
              <w:t xml:space="preserve">Compare the lines and patterns generated by addition rules and multiplication rules. </w:t>
            </w:r>
          </w:p>
          <w:p w:rsidR="00F0713D" w:rsidRPr="005C7956" w:rsidRDefault="00F0713D" w:rsidP="009A3E69">
            <w:pPr>
              <w:pStyle w:val="ny-table-list-lessons"/>
              <w:rPr>
                <w:rFonts w:ascii="Tw Cen MT" w:hAnsi="Tw Cen MT"/>
                <w:color w:val="FF0000"/>
                <w:sz w:val="24"/>
                <w:szCs w:val="24"/>
                <w:highlight w:val="green"/>
              </w:rPr>
            </w:pPr>
            <w:r w:rsidRPr="005C7956">
              <w:rPr>
                <w:rFonts w:ascii="Tw Cen MT" w:hAnsi="Tw Cen MT"/>
                <w:sz w:val="24"/>
                <w:szCs w:val="24"/>
                <w:highlight w:val="green"/>
              </w:rPr>
              <w:t>Lesson 11:</w:t>
            </w:r>
            <w:r w:rsidRPr="005C7956">
              <w:rPr>
                <w:rFonts w:ascii="Tw Cen MT" w:hAnsi="Tw Cen MT"/>
                <w:sz w:val="24"/>
                <w:szCs w:val="24"/>
                <w:highlight w:val="green"/>
              </w:rPr>
              <w:tab/>
              <w:t xml:space="preserve">Analyze number patterns created from mixed operations.  </w:t>
            </w:r>
          </w:p>
          <w:p w:rsidR="00F0713D" w:rsidRPr="005C7956" w:rsidRDefault="00F0713D" w:rsidP="009A3E69">
            <w:pPr>
              <w:pStyle w:val="ny-table-list-lessons"/>
              <w:rPr>
                <w:rFonts w:ascii="Tw Cen MT" w:hAnsi="Tw Cen MT"/>
                <w:bCs/>
                <w:szCs w:val="20"/>
              </w:rPr>
            </w:pPr>
            <w:r w:rsidRPr="005C7956">
              <w:rPr>
                <w:rFonts w:ascii="Tw Cen MT" w:hAnsi="Tw Cen MT"/>
                <w:sz w:val="24"/>
                <w:szCs w:val="24"/>
                <w:highlight w:val="green"/>
              </w:rPr>
              <w:t>Lesson 12:</w:t>
            </w:r>
            <w:r w:rsidRPr="005C7956">
              <w:rPr>
                <w:rFonts w:ascii="Tw Cen MT" w:hAnsi="Tw Cen MT"/>
                <w:sz w:val="24"/>
                <w:szCs w:val="24"/>
                <w:highlight w:val="green"/>
              </w:rPr>
              <w:tab/>
              <w:t>Create a rule to generate a number pattern, and plot the points.</w:t>
            </w:r>
            <w:r w:rsidRPr="005C7956">
              <w:rPr>
                <w:rFonts w:ascii="Tw Cen MT" w:hAnsi="Tw Cen MT"/>
                <w:color w:val="FF0000"/>
              </w:rPr>
              <w:t xml:space="preserve"> </w:t>
            </w:r>
          </w:p>
        </w:tc>
        <w:tc>
          <w:tcPr>
            <w:tcW w:w="3002" w:type="dxa"/>
          </w:tcPr>
          <w:p w:rsidR="00F0713D" w:rsidRPr="005C7956" w:rsidRDefault="00F0713D" w:rsidP="00084FBD">
            <w:pPr>
              <w:jc w:val="center"/>
              <w:rPr>
                <w:rFonts w:ascii="Tw Cen MT" w:hAnsi="Tw Cen MT"/>
                <w:b/>
                <w:sz w:val="24"/>
                <w:szCs w:val="24"/>
              </w:rPr>
            </w:pPr>
            <w:r w:rsidRPr="005C7956">
              <w:rPr>
                <w:rFonts w:ascii="Tw Cen MT" w:hAnsi="Tw Cen MT"/>
                <w:b/>
                <w:sz w:val="24"/>
                <w:szCs w:val="24"/>
              </w:rPr>
              <w:lastRenderedPageBreak/>
              <w:t xml:space="preserve">Days: </w:t>
            </w:r>
            <w:r w:rsidR="006542B2" w:rsidRPr="005C7956">
              <w:rPr>
                <w:rFonts w:ascii="Tw Cen MT" w:hAnsi="Tw Cen MT"/>
                <w:b/>
                <w:sz w:val="24"/>
                <w:szCs w:val="24"/>
              </w:rPr>
              <w:t>8 to 9</w:t>
            </w:r>
          </w:p>
          <w:p w:rsidR="00A758BF" w:rsidRPr="005C7956" w:rsidRDefault="00A758BF" w:rsidP="00084FBD">
            <w:pPr>
              <w:jc w:val="center"/>
              <w:rPr>
                <w:rFonts w:ascii="Tw Cen MT" w:hAnsi="Tw Cen MT"/>
                <w:b/>
                <w:sz w:val="24"/>
                <w:szCs w:val="24"/>
              </w:rPr>
            </w:pPr>
          </w:p>
          <w:p w:rsidR="00AF0F2F" w:rsidRPr="005C7956" w:rsidRDefault="00AF0F2F" w:rsidP="00A758BF">
            <w:pPr>
              <w:rPr>
                <w:rFonts w:ascii="Tw Cen MT" w:hAnsi="Tw Cen MT"/>
                <w:b/>
                <w:sz w:val="24"/>
                <w:szCs w:val="24"/>
              </w:rPr>
            </w:pPr>
          </w:p>
          <w:p w:rsidR="00AF0F2F" w:rsidRPr="005C7956" w:rsidRDefault="00AF0F2F" w:rsidP="00A758BF">
            <w:pPr>
              <w:rPr>
                <w:rFonts w:ascii="Tw Cen MT" w:hAnsi="Tw Cen MT"/>
                <w:b/>
                <w:sz w:val="24"/>
                <w:szCs w:val="24"/>
              </w:rPr>
            </w:pPr>
          </w:p>
          <w:p w:rsidR="00AF0F2F" w:rsidRPr="005C7956" w:rsidRDefault="00AF0F2F" w:rsidP="00A758BF">
            <w:pPr>
              <w:rPr>
                <w:rFonts w:ascii="Tw Cen MT" w:hAnsi="Tw Cen MT"/>
                <w:b/>
                <w:sz w:val="24"/>
                <w:szCs w:val="24"/>
              </w:rPr>
            </w:pPr>
          </w:p>
          <w:p w:rsidR="00AF0F2F" w:rsidRPr="005C7956" w:rsidRDefault="00AF0F2F" w:rsidP="00A758BF">
            <w:pPr>
              <w:rPr>
                <w:rFonts w:ascii="Tw Cen MT" w:hAnsi="Tw Cen MT"/>
                <w:b/>
                <w:sz w:val="24"/>
                <w:szCs w:val="24"/>
              </w:rPr>
            </w:pPr>
          </w:p>
          <w:p w:rsidR="00AF0F2F" w:rsidRPr="005C7956" w:rsidRDefault="00AF0F2F" w:rsidP="00A758BF">
            <w:pPr>
              <w:rPr>
                <w:rFonts w:ascii="Tw Cen MT" w:hAnsi="Tw Cen MT"/>
                <w:b/>
                <w:sz w:val="24"/>
                <w:szCs w:val="24"/>
              </w:rPr>
            </w:pPr>
          </w:p>
          <w:p w:rsidR="00AF0F2F" w:rsidRPr="005C7956" w:rsidRDefault="00AF0F2F" w:rsidP="00A758BF">
            <w:pPr>
              <w:rPr>
                <w:rFonts w:ascii="Tw Cen MT" w:hAnsi="Tw Cen MT"/>
                <w:b/>
                <w:sz w:val="24"/>
                <w:szCs w:val="24"/>
              </w:rPr>
            </w:pPr>
          </w:p>
          <w:p w:rsidR="00AF0F2F" w:rsidRPr="005C7956" w:rsidRDefault="00AF0F2F" w:rsidP="00A758BF">
            <w:pPr>
              <w:rPr>
                <w:rFonts w:ascii="Tw Cen MT" w:hAnsi="Tw Cen MT"/>
                <w:b/>
                <w:sz w:val="24"/>
                <w:szCs w:val="24"/>
              </w:rPr>
            </w:pPr>
          </w:p>
          <w:p w:rsidR="00AF0F2F" w:rsidRPr="005C7956" w:rsidRDefault="00AF0F2F" w:rsidP="00A758BF">
            <w:pPr>
              <w:rPr>
                <w:rFonts w:ascii="Tw Cen MT" w:hAnsi="Tw Cen MT"/>
                <w:b/>
                <w:sz w:val="24"/>
                <w:szCs w:val="24"/>
              </w:rPr>
            </w:pPr>
          </w:p>
          <w:p w:rsidR="00AF0F2F" w:rsidRPr="005C7956" w:rsidRDefault="00AF0F2F" w:rsidP="00A758BF">
            <w:pPr>
              <w:rPr>
                <w:rFonts w:ascii="Tw Cen MT" w:hAnsi="Tw Cen MT"/>
                <w:b/>
                <w:sz w:val="24"/>
                <w:szCs w:val="24"/>
              </w:rPr>
            </w:pPr>
          </w:p>
          <w:p w:rsidR="00AF0F2F" w:rsidRPr="005C7956" w:rsidRDefault="00AF0F2F" w:rsidP="00A758BF">
            <w:pPr>
              <w:rPr>
                <w:rFonts w:ascii="Tw Cen MT" w:hAnsi="Tw Cen MT"/>
                <w:b/>
                <w:sz w:val="24"/>
                <w:szCs w:val="24"/>
              </w:rPr>
            </w:pPr>
          </w:p>
          <w:p w:rsidR="00AF0F2F" w:rsidRPr="005C7956" w:rsidRDefault="00AF0F2F" w:rsidP="00A758BF">
            <w:pPr>
              <w:rPr>
                <w:rFonts w:ascii="Tw Cen MT" w:hAnsi="Tw Cen MT"/>
                <w:b/>
                <w:sz w:val="24"/>
                <w:szCs w:val="24"/>
              </w:rPr>
            </w:pPr>
          </w:p>
          <w:p w:rsidR="00AF0F2F" w:rsidRPr="005C7956" w:rsidRDefault="00AF0F2F" w:rsidP="00A758BF">
            <w:pPr>
              <w:rPr>
                <w:rFonts w:ascii="Tw Cen MT" w:hAnsi="Tw Cen MT"/>
                <w:b/>
                <w:sz w:val="24"/>
                <w:szCs w:val="24"/>
              </w:rPr>
            </w:pPr>
          </w:p>
          <w:p w:rsidR="00AF0F2F" w:rsidRPr="005C7956" w:rsidRDefault="00AF0F2F" w:rsidP="00A758BF">
            <w:pPr>
              <w:rPr>
                <w:rFonts w:ascii="Tw Cen MT" w:hAnsi="Tw Cen MT"/>
                <w:b/>
                <w:sz w:val="24"/>
                <w:szCs w:val="24"/>
              </w:rPr>
            </w:pPr>
          </w:p>
          <w:p w:rsidR="00AF0F2F" w:rsidRPr="005C7956" w:rsidRDefault="00AF0F2F" w:rsidP="00A758BF">
            <w:pPr>
              <w:rPr>
                <w:rFonts w:ascii="Tw Cen MT" w:hAnsi="Tw Cen MT"/>
                <w:b/>
                <w:sz w:val="24"/>
                <w:szCs w:val="24"/>
              </w:rPr>
            </w:pPr>
          </w:p>
          <w:p w:rsidR="00AF0F2F" w:rsidRPr="005C7956" w:rsidRDefault="00AF0F2F" w:rsidP="00A758BF">
            <w:pPr>
              <w:rPr>
                <w:rFonts w:ascii="Tw Cen MT" w:hAnsi="Tw Cen MT"/>
                <w:b/>
                <w:sz w:val="24"/>
                <w:szCs w:val="24"/>
              </w:rPr>
            </w:pPr>
          </w:p>
          <w:p w:rsidR="00AF0F2F" w:rsidRPr="005C7956" w:rsidRDefault="00AF0F2F" w:rsidP="00A758BF">
            <w:pPr>
              <w:rPr>
                <w:rFonts w:ascii="Tw Cen MT" w:hAnsi="Tw Cen MT"/>
                <w:b/>
                <w:sz w:val="24"/>
                <w:szCs w:val="24"/>
              </w:rPr>
            </w:pPr>
          </w:p>
          <w:p w:rsidR="00AF0F2F" w:rsidRPr="005C7956" w:rsidRDefault="00AF0F2F" w:rsidP="00A758BF">
            <w:pPr>
              <w:rPr>
                <w:rFonts w:ascii="Tw Cen MT" w:hAnsi="Tw Cen MT"/>
                <w:b/>
                <w:sz w:val="24"/>
                <w:szCs w:val="24"/>
              </w:rPr>
            </w:pPr>
          </w:p>
          <w:p w:rsidR="00AF0F2F" w:rsidRPr="005C7956" w:rsidRDefault="00AF0F2F" w:rsidP="00A758BF">
            <w:pPr>
              <w:rPr>
                <w:rFonts w:ascii="Tw Cen MT" w:hAnsi="Tw Cen MT"/>
                <w:b/>
                <w:sz w:val="24"/>
                <w:szCs w:val="24"/>
              </w:rPr>
            </w:pPr>
          </w:p>
          <w:p w:rsidR="00AF0F2F" w:rsidRPr="005C7956" w:rsidRDefault="00AF0F2F" w:rsidP="00A758BF">
            <w:pPr>
              <w:rPr>
                <w:rFonts w:ascii="Tw Cen MT" w:hAnsi="Tw Cen MT"/>
                <w:b/>
                <w:sz w:val="24"/>
                <w:szCs w:val="24"/>
              </w:rPr>
            </w:pPr>
          </w:p>
          <w:p w:rsidR="00AF0F2F" w:rsidRPr="005C7956" w:rsidRDefault="00AF0F2F" w:rsidP="00A758BF">
            <w:pPr>
              <w:rPr>
                <w:rFonts w:ascii="Tw Cen MT" w:hAnsi="Tw Cen MT"/>
                <w:b/>
                <w:sz w:val="24"/>
                <w:szCs w:val="24"/>
              </w:rPr>
            </w:pPr>
          </w:p>
          <w:p w:rsidR="00AF0F2F" w:rsidRPr="005C7956" w:rsidRDefault="00AF0F2F" w:rsidP="00A758BF">
            <w:pPr>
              <w:rPr>
                <w:rFonts w:ascii="Tw Cen MT" w:hAnsi="Tw Cen MT"/>
                <w:b/>
                <w:sz w:val="24"/>
                <w:szCs w:val="24"/>
              </w:rPr>
            </w:pPr>
          </w:p>
          <w:p w:rsidR="00AF0F2F" w:rsidRPr="005C7956" w:rsidRDefault="00AF0F2F" w:rsidP="00A758BF">
            <w:pPr>
              <w:rPr>
                <w:rFonts w:ascii="Tw Cen MT" w:hAnsi="Tw Cen MT"/>
                <w:b/>
                <w:sz w:val="24"/>
                <w:szCs w:val="24"/>
              </w:rPr>
            </w:pPr>
          </w:p>
          <w:p w:rsidR="00AF0F2F" w:rsidRPr="005C7956" w:rsidRDefault="00AF0F2F" w:rsidP="00A758BF">
            <w:pPr>
              <w:rPr>
                <w:rFonts w:ascii="Tw Cen MT" w:hAnsi="Tw Cen MT"/>
                <w:b/>
                <w:sz w:val="24"/>
                <w:szCs w:val="24"/>
              </w:rPr>
            </w:pPr>
          </w:p>
          <w:p w:rsidR="00AF0F2F" w:rsidRPr="005C7956" w:rsidRDefault="00AF0F2F" w:rsidP="00A758BF">
            <w:pPr>
              <w:rPr>
                <w:rFonts w:ascii="Tw Cen MT" w:hAnsi="Tw Cen MT"/>
                <w:b/>
                <w:sz w:val="24"/>
                <w:szCs w:val="24"/>
              </w:rPr>
            </w:pPr>
          </w:p>
          <w:p w:rsidR="00AF0F2F" w:rsidRPr="005C7956" w:rsidRDefault="00AF0F2F" w:rsidP="00A758BF">
            <w:pPr>
              <w:rPr>
                <w:rFonts w:ascii="Tw Cen MT" w:hAnsi="Tw Cen MT"/>
                <w:b/>
                <w:sz w:val="24"/>
                <w:szCs w:val="24"/>
              </w:rPr>
            </w:pPr>
          </w:p>
          <w:p w:rsidR="00AF0F2F" w:rsidRPr="005C7956" w:rsidRDefault="00AF0F2F" w:rsidP="00A758BF">
            <w:pPr>
              <w:rPr>
                <w:rFonts w:ascii="Tw Cen MT" w:hAnsi="Tw Cen MT"/>
                <w:b/>
                <w:sz w:val="24"/>
                <w:szCs w:val="24"/>
              </w:rPr>
            </w:pPr>
          </w:p>
          <w:p w:rsidR="00AF0F2F" w:rsidRPr="005C7956" w:rsidRDefault="00AF0F2F" w:rsidP="00A758BF">
            <w:pPr>
              <w:rPr>
                <w:rFonts w:ascii="Tw Cen MT" w:hAnsi="Tw Cen MT"/>
                <w:b/>
                <w:sz w:val="24"/>
                <w:szCs w:val="24"/>
              </w:rPr>
            </w:pPr>
          </w:p>
          <w:p w:rsidR="00AF0F2F" w:rsidRPr="005C7956" w:rsidRDefault="00AF0F2F" w:rsidP="00A758BF">
            <w:pPr>
              <w:rPr>
                <w:rFonts w:ascii="Tw Cen MT" w:hAnsi="Tw Cen MT"/>
                <w:b/>
                <w:sz w:val="24"/>
                <w:szCs w:val="24"/>
              </w:rPr>
            </w:pPr>
          </w:p>
          <w:p w:rsidR="00AF0F2F" w:rsidRPr="005C7956" w:rsidRDefault="00AF0F2F" w:rsidP="00A758BF">
            <w:pPr>
              <w:rPr>
                <w:rFonts w:ascii="Tw Cen MT" w:hAnsi="Tw Cen MT"/>
                <w:b/>
                <w:sz w:val="24"/>
                <w:szCs w:val="24"/>
              </w:rPr>
            </w:pPr>
          </w:p>
          <w:p w:rsidR="00AF0F2F" w:rsidRPr="005C7956" w:rsidRDefault="00AF0F2F" w:rsidP="00A758BF">
            <w:pPr>
              <w:rPr>
                <w:rFonts w:ascii="Tw Cen MT" w:hAnsi="Tw Cen MT"/>
                <w:b/>
                <w:sz w:val="24"/>
                <w:szCs w:val="24"/>
              </w:rPr>
            </w:pPr>
          </w:p>
          <w:p w:rsidR="00AF0F2F" w:rsidRPr="005C7956" w:rsidRDefault="00AF0F2F" w:rsidP="00A758BF">
            <w:pPr>
              <w:rPr>
                <w:rFonts w:ascii="Tw Cen MT" w:hAnsi="Tw Cen MT"/>
                <w:b/>
                <w:sz w:val="24"/>
                <w:szCs w:val="24"/>
              </w:rPr>
            </w:pPr>
          </w:p>
          <w:p w:rsidR="00A758BF" w:rsidRPr="005C7956" w:rsidRDefault="00A758BF" w:rsidP="00A758BF">
            <w:pPr>
              <w:rPr>
                <w:rFonts w:ascii="Tw Cen MT" w:hAnsi="Tw Cen MT"/>
                <w:sz w:val="24"/>
                <w:szCs w:val="24"/>
              </w:rPr>
            </w:pPr>
            <w:r w:rsidRPr="005C7956">
              <w:rPr>
                <w:rFonts w:ascii="Tw Cen MT" w:hAnsi="Tw Cen MT"/>
                <w:b/>
                <w:sz w:val="24"/>
                <w:szCs w:val="24"/>
              </w:rPr>
              <w:t>Lessons 10-12</w:t>
            </w:r>
            <w:r w:rsidRPr="005C7956">
              <w:rPr>
                <w:rFonts w:ascii="Tw Cen MT" w:hAnsi="Tw Cen MT"/>
                <w:sz w:val="24"/>
                <w:szCs w:val="24"/>
              </w:rPr>
              <w:t xml:space="preserve"> are extensions because they go beyond the fifth grade standards.</w:t>
            </w:r>
          </w:p>
          <w:p w:rsidR="00A758BF" w:rsidRPr="005C7956" w:rsidRDefault="00A758BF" w:rsidP="00A758BF">
            <w:pPr>
              <w:rPr>
                <w:rFonts w:ascii="Tw Cen MT" w:hAnsi="Tw Cen MT"/>
                <w:sz w:val="24"/>
                <w:szCs w:val="24"/>
              </w:rPr>
            </w:pPr>
          </w:p>
          <w:p w:rsidR="00A758BF" w:rsidRPr="005C7956" w:rsidRDefault="00A758BF" w:rsidP="00A758BF">
            <w:pPr>
              <w:rPr>
                <w:rFonts w:ascii="Tw Cen MT" w:hAnsi="Tw Cen MT"/>
                <w:sz w:val="24"/>
                <w:szCs w:val="24"/>
              </w:rPr>
            </w:pPr>
          </w:p>
        </w:tc>
      </w:tr>
      <w:tr w:rsidR="00F0713D" w:rsidRPr="005C7956" w:rsidTr="009A3E69">
        <w:tc>
          <w:tcPr>
            <w:tcW w:w="14616" w:type="dxa"/>
            <w:gridSpan w:val="4"/>
          </w:tcPr>
          <w:p w:rsidR="00F0713D" w:rsidRPr="005C7956" w:rsidRDefault="00F0713D" w:rsidP="006163A6">
            <w:pPr>
              <w:rPr>
                <w:rFonts w:ascii="Tw Cen MT" w:hAnsi="Tw Cen MT"/>
                <w:sz w:val="28"/>
                <w:szCs w:val="28"/>
              </w:rPr>
            </w:pPr>
            <w:r w:rsidRPr="005C7956">
              <w:rPr>
                <w:rFonts w:ascii="Tw Cen MT" w:hAnsi="Tw Cen MT"/>
                <w:sz w:val="28"/>
                <w:szCs w:val="28"/>
              </w:rPr>
              <w:lastRenderedPageBreak/>
              <w:t xml:space="preserve">By the end of Topic B, your students should be able to: </w:t>
            </w:r>
          </w:p>
          <w:p w:rsidR="00F0713D" w:rsidRPr="005C7956" w:rsidRDefault="00E66BBB" w:rsidP="00E66BBB">
            <w:pPr>
              <w:pStyle w:val="ListParagraph"/>
              <w:numPr>
                <w:ilvl w:val="0"/>
                <w:numId w:val="5"/>
              </w:numPr>
              <w:rPr>
                <w:rFonts w:ascii="Tw Cen MT" w:hAnsi="Tw Cen MT"/>
                <w:sz w:val="28"/>
                <w:szCs w:val="28"/>
              </w:rPr>
            </w:pPr>
            <w:r w:rsidRPr="005C7956">
              <w:rPr>
                <w:rFonts w:ascii="Tw Cen MT" w:hAnsi="Tw Cen MT"/>
                <w:sz w:val="28"/>
                <w:szCs w:val="28"/>
              </w:rPr>
              <w:t>Describe patterns with coordinate pairs</w:t>
            </w:r>
          </w:p>
          <w:p w:rsidR="00E66BBB" w:rsidRPr="005C7956" w:rsidRDefault="00E66BBB" w:rsidP="00E66BBB">
            <w:pPr>
              <w:pStyle w:val="ListParagraph"/>
              <w:numPr>
                <w:ilvl w:val="0"/>
                <w:numId w:val="5"/>
              </w:numPr>
              <w:rPr>
                <w:rFonts w:ascii="Tw Cen MT" w:hAnsi="Tw Cen MT"/>
                <w:sz w:val="28"/>
                <w:szCs w:val="28"/>
              </w:rPr>
            </w:pPr>
            <w:r w:rsidRPr="005C7956">
              <w:rPr>
                <w:rFonts w:ascii="Tw Cen MT" w:hAnsi="Tw Cen MT"/>
                <w:sz w:val="28"/>
                <w:szCs w:val="28"/>
              </w:rPr>
              <w:t>Generate a number pattern from a given rule and plot the points</w:t>
            </w:r>
          </w:p>
          <w:p w:rsidR="00E66BBB" w:rsidRPr="005C7956" w:rsidRDefault="00E66BBB" w:rsidP="00E66BBB">
            <w:pPr>
              <w:pStyle w:val="ListParagraph"/>
              <w:numPr>
                <w:ilvl w:val="0"/>
                <w:numId w:val="5"/>
              </w:numPr>
              <w:rPr>
                <w:rFonts w:ascii="Tw Cen MT" w:hAnsi="Tw Cen MT"/>
                <w:sz w:val="28"/>
                <w:szCs w:val="28"/>
              </w:rPr>
            </w:pPr>
            <w:r w:rsidRPr="005C7956">
              <w:rPr>
                <w:rFonts w:ascii="Tw Cen MT" w:hAnsi="Tw Cen MT"/>
                <w:sz w:val="28"/>
                <w:szCs w:val="28"/>
              </w:rPr>
              <w:t>Create a rule to generate a number pattern and plot the points</w:t>
            </w:r>
          </w:p>
          <w:p w:rsidR="00F0713D" w:rsidRPr="005C7956" w:rsidRDefault="00E66BBB" w:rsidP="006163A6">
            <w:pPr>
              <w:pStyle w:val="ListParagraph"/>
              <w:numPr>
                <w:ilvl w:val="0"/>
                <w:numId w:val="5"/>
              </w:numPr>
              <w:rPr>
                <w:rFonts w:ascii="Tw Cen MT" w:hAnsi="Tw Cen MT"/>
                <w:sz w:val="28"/>
                <w:szCs w:val="28"/>
              </w:rPr>
            </w:pPr>
            <w:r w:rsidRPr="005C7956">
              <w:rPr>
                <w:rFonts w:ascii="Tw Cen MT" w:hAnsi="Tw Cen MT"/>
                <w:sz w:val="28"/>
                <w:szCs w:val="28"/>
              </w:rPr>
              <w:t>Analyze number patterns created from mixed operations</w:t>
            </w:r>
          </w:p>
          <w:p w:rsidR="00AF0F2F" w:rsidRPr="005C7956" w:rsidRDefault="00AF0F2F" w:rsidP="00AF0F2F">
            <w:pPr>
              <w:rPr>
                <w:rFonts w:ascii="Tw Cen MT" w:hAnsi="Tw Cen MT"/>
                <w:sz w:val="28"/>
                <w:szCs w:val="28"/>
              </w:rPr>
            </w:pPr>
          </w:p>
          <w:p w:rsidR="00AF0F2F" w:rsidRPr="005C7956" w:rsidRDefault="00AF0F2F" w:rsidP="00AF0F2F">
            <w:pPr>
              <w:rPr>
                <w:rFonts w:ascii="Tw Cen MT" w:hAnsi="Tw Cen MT"/>
                <w:b/>
                <w:sz w:val="24"/>
                <w:szCs w:val="24"/>
              </w:rPr>
            </w:pPr>
            <w:r w:rsidRPr="005C7956">
              <w:rPr>
                <w:rFonts w:ascii="Tw Cen MT" w:hAnsi="Tw Cen MT"/>
                <w:b/>
                <w:sz w:val="24"/>
                <w:szCs w:val="24"/>
              </w:rPr>
              <w:t>SBAC Released Items (see next page):</w:t>
            </w:r>
          </w:p>
          <w:p w:rsidR="00AF0F2F" w:rsidRPr="005C7956" w:rsidRDefault="00AF0F2F" w:rsidP="00AF0F2F">
            <w:pPr>
              <w:rPr>
                <w:rFonts w:ascii="Tw Cen MT" w:hAnsi="Tw Cen MT"/>
                <w:sz w:val="28"/>
                <w:szCs w:val="28"/>
              </w:rPr>
            </w:pPr>
            <w:r w:rsidRPr="005C7956">
              <w:rPr>
                <w:rFonts w:ascii="Tw Cen MT" w:hAnsi="Tw Cen MT"/>
                <w:noProof/>
                <w:sz w:val="28"/>
                <w:szCs w:val="28"/>
              </w:rPr>
              <w:drawing>
                <wp:inline distT="0" distB="0" distL="0" distR="0">
                  <wp:extent cx="4773671" cy="3042642"/>
                  <wp:effectExtent l="19050" t="0" r="7879" b="0"/>
                  <wp:docPr id="3"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0" cstate="print"/>
                          <a:srcRect/>
                          <a:stretch>
                            <a:fillRect/>
                          </a:stretch>
                        </pic:blipFill>
                        <pic:spPr bwMode="auto">
                          <a:xfrm>
                            <a:off x="0" y="0"/>
                            <a:ext cx="4779339" cy="3046254"/>
                          </a:xfrm>
                          <a:prstGeom prst="rect">
                            <a:avLst/>
                          </a:prstGeom>
                          <a:noFill/>
                          <a:ln w="9525">
                            <a:noFill/>
                            <a:miter lim="800000"/>
                            <a:headEnd/>
                            <a:tailEnd/>
                          </a:ln>
                        </pic:spPr>
                      </pic:pic>
                    </a:graphicData>
                  </a:graphic>
                </wp:inline>
              </w:drawing>
            </w:r>
            <w:r w:rsidRPr="005C7956">
              <w:rPr>
                <w:rFonts w:ascii="Tw Cen MT" w:hAnsi="Tw Cen MT"/>
                <w:noProof/>
                <w:sz w:val="28"/>
                <w:szCs w:val="28"/>
              </w:rPr>
              <w:drawing>
                <wp:inline distT="0" distB="0" distL="0" distR="0">
                  <wp:extent cx="3474648" cy="2460257"/>
                  <wp:effectExtent l="19050" t="0" r="0" b="0"/>
                  <wp:docPr id="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1" cstate="print"/>
                          <a:srcRect/>
                          <a:stretch>
                            <a:fillRect/>
                          </a:stretch>
                        </pic:blipFill>
                        <pic:spPr bwMode="auto">
                          <a:xfrm>
                            <a:off x="0" y="0"/>
                            <a:ext cx="3476482" cy="2461556"/>
                          </a:xfrm>
                          <a:prstGeom prst="rect">
                            <a:avLst/>
                          </a:prstGeom>
                          <a:noFill/>
                          <a:ln w="9525">
                            <a:noFill/>
                            <a:miter lim="800000"/>
                            <a:headEnd/>
                            <a:tailEnd/>
                          </a:ln>
                        </pic:spPr>
                      </pic:pic>
                    </a:graphicData>
                  </a:graphic>
                </wp:inline>
              </w:drawing>
            </w:r>
          </w:p>
          <w:p w:rsidR="00AF0F2F" w:rsidRPr="005C7956" w:rsidRDefault="00AF0F2F" w:rsidP="00AF0F2F">
            <w:pPr>
              <w:rPr>
                <w:rFonts w:ascii="Tw Cen MT" w:hAnsi="Tw Cen MT"/>
                <w:sz w:val="28"/>
                <w:szCs w:val="28"/>
              </w:rPr>
            </w:pPr>
            <w:r w:rsidRPr="005C7956">
              <w:rPr>
                <w:rFonts w:ascii="Tw Cen MT" w:hAnsi="Tw Cen MT"/>
                <w:noProof/>
                <w:sz w:val="28"/>
                <w:szCs w:val="28"/>
              </w:rPr>
              <w:lastRenderedPageBreak/>
              <w:drawing>
                <wp:inline distT="0" distB="0" distL="0" distR="0">
                  <wp:extent cx="3862837" cy="2908725"/>
                  <wp:effectExtent l="19050" t="0" r="4313" b="0"/>
                  <wp:docPr id="4"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2" cstate="print"/>
                          <a:srcRect/>
                          <a:stretch>
                            <a:fillRect/>
                          </a:stretch>
                        </pic:blipFill>
                        <pic:spPr bwMode="auto">
                          <a:xfrm>
                            <a:off x="0" y="0"/>
                            <a:ext cx="3867989" cy="2912604"/>
                          </a:xfrm>
                          <a:prstGeom prst="rect">
                            <a:avLst/>
                          </a:prstGeom>
                          <a:noFill/>
                          <a:ln w="9525">
                            <a:noFill/>
                            <a:miter lim="800000"/>
                            <a:headEnd/>
                            <a:tailEnd/>
                          </a:ln>
                        </pic:spPr>
                      </pic:pic>
                    </a:graphicData>
                  </a:graphic>
                </wp:inline>
              </w:drawing>
            </w:r>
            <w:r w:rsidRPr="005C7956">
              <w:rPr>
                <w:rFonts w:ascii="Tw Cen MT" w:hAnsi="Tw Cen MT"/>
                <w:sz w:val="28"/>
                <w:szCs w:val="28"/>
              </w:rPr>
              <w:t xml:space="preserve">  </w:t>
            </w:r>
            <w:r w:rsidRPr="005C7956">
              <w:rPr>
                <w:rFonts w:ascii="Tw Cen MT" w:hAnsi="Tw Cen MT"/>
                <w:noProof/>
                <w:sz w:val="28"/>
                <w:szCs w:val="28"/>
              </w:rPr>
              <w:drawing>
                <wp:inline distT="0" distB="0" distL="0" distR="0">
                  <wp:extent cx="3750693" cy="3327885"/>
                  <wp:effectExtent l="19050" t="0" r="2157" b="0"/>
                  <wp:docPr id="5"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3" cstate="print"/>
                          <a:srcRect/>
                          <a:stretch>
                            <a:fillRect/>
                          </a:stretch>
                        </pic:blipFill>
                        <pic:spPr bwMode="auto">
                          <a:xfrm>
                            <a:off x="0" y="0"/>
                            <a:ext cx="3756226" cy="3332794"/>
                          </a:xfrm>
                          <a:prstGeom prst="rect">
                            <a:avLst/>
                          </a:prstGeom>
                          <a:noFill/>
                          <a:ln w="9525">
                            <a:noFill/>
                            <a:miter lim="800000"/>
                            <a:headEnd/>
                            <a:tailEnd/>
                          </a:ln>
                        </pic:spPr>
                      </pic:pic>
                    </a:graphicData>
                  </a:graphic>
                </wp:inline>
              </w:drawing>
            </w:r>
          </w:p>
        </w:tc>
      </w:tr>
      <w:tr w:rsidR="007C338A" w:rsidRPr="005C7956" w:rsidTr="009A3E69">
        <w:tc>
          <w:tcPr>
            <w:tcW w:w="14616" w:type="dxa"/>
            <w:gridSpan w:val="4"/>
          </w:tcPr>
          <w:p w:rsidR="007C338A" w:rsidRPr="005C7956" w:rsidRDefault="00AF0F2F" w:rsidP="007C338A">
            <w:pPr>
              <w:jc w:val="center"/>
              <w:rPr>
                <w:rFonts w:ascii="Tw Cen MT" w:hAnsi="Tw Cen MT"/>
                <w:i/>
                <w:sz w:val="28"/>
                <w:szCs w:val="28"/>
              </w:rPr>
            </w:pPr>
            <w:r w:rsidRPr="005C7956">
              <w:rPr>
                <w:rFonts w:ascii="Tw Cen MT" w:hAnsi="Tw Cen MT"/>
                <w:i/>
                <w:sz w:val="28"/>
                <w:szCs w:val="28"/>
              </w:rPr>
              <w:lastRenderedPageBreak/>
              <w:t>1 Day</w:t>
            </w:r>
            <w:r w:rsidR="00E66BBB" w:rsidRPr="005C7956">
              <w:rPr>
                <w:rFonts w:ascii="Tw Cen MT" w:hAnsi="Tw Cen MT"/>
                <w:i/>
                <w:sz w:val="28"/>
                <w:szCs w:val="28"/>
              </w:rPr>
              <w:t xml:space="preserve"> for Remediation and/or</w:t>
            </w:r>
            <w:r w:rsidR="007C338A" w:rsidRPr="005C7956">
              <w:rPr>
                <w:rFonts w:ascii="Tw Cen MT" w:hAnsi="Tw Cen MT"/>
                <w:i/>
                <w:sz w:val="28"/>
                <w:szCs w:val="28"/>
              </w:rPr>
              <w:t xml:space="preserve"> Enrichment</w:t>
            </w:r>
          </w:p>
          <w:p w:rsidR="007C338A" w:rsidRPr="00A02A60" w:rsidRDefault="00E66BBB" w:rsidP="00A02A60">
            <w:pPr>
              <w:jc w:val="center"/>
              <w:rPr>
                <w:rFonts w:ascii="Tw Cen MT" w:hAnsi="Tw Cen MT"/>
                <w:b/>
                <w:sz w:val="28"/>
                <w:szCs w:val="28"/>
                <w:u w:val="single"/>
              </w:rPr>
            </w:pPr>
            <w:r w:rsidRPr="005C7956">
              <w:rPr>
                <w:rFonts w:ascii="Tw Cen MT" w:hAnsi="Tw Cen MT"/>
                <w:b/>
                <w:sz w:val="28"/>
                <w:szCs w:val="28"/>
                <w:u w:val="single"/>
              </w:rPr>
              <w:t>Do not use the Mid-Module Assessment</w:t>
            </w:r>
          </w:p>
        </w:tc>
      </w:tr>
      <w:tr w:rsidR="00F0713D" w:rsidRPr="005C7956" w:rsidTr="006163A6">
        <w:tc>
          <w:tcPr>
            <w:tcW w:w="1359" w:type="dxa"/>
          </w:tcPr>
          <w:p w:rsidR="00F0713D" w:rsidRPr="005C7956" w:rsidRDefault="00F0713D" w:rsidP="009A3E69">
            <w:pPr>
              <w:pStyle w:val="ny-table-text"/>
              <w:rPr>
                <w:rFonts w:ascii="Tw Cen MT" w:hAnsi="Tw Cen MT"/>
                <w:b/>
                <w:sz w:val="28"/>
                <w:szCs w:val="28"/>
              </w:rPr>
            </w:pPr>
            <w:r w:rsidRPr="005C7956">
              <w:rPr>
                <w:rFonts w:ascii="Tw Cen MT" w:hAnsi="Tw Cen MT"/>
                <w:b/>
                <w:sz w:val="28"/>
                <w:szCs w:val="28"/>
              </w:rPr>
              <w:t>5.G.1</w:t>
            </w:r>
          </w:p>
          <w:p w:rsidR="00F0713D" w:rsidRPr="005C7956" w:rsidRDefault="00F0713D" w:rsidP="009A3E69">
            <w:pPr>
              <w:pStyle w:val="ny-table-text"/>
              <w:rPr>
                <w:rFonts w:ascii="Tw Cen MT" w:hAnsi="Tw Cen MT"/>
                <w:b/>
                <w:sz w:val="28"/>
                <w:szCs w:val="28"/>
              </w:rPr>
            </w:pPr>
            <w:r w:rsidRPr="005C7956">
              <w:rPr>
                <w:rFonts w:ascii="Tw Cen MT" w:hAnsi="Tw Cen MT"/>
                <w:b/>
                <w:sz w:val="28"/>
                <w:szCs w:val="28"/>
              </w:rPr>
              <w:t>5.G.2</w:t>
            </w:r>
          </w:p>
        </w:tc>
        <w:tc>
          <w:tcPr>
            <w:tcW w:w="639" w:type="dxa"/>
          </w:tcPr>
          <w:p w:rsidR="00F0713D" w:rsidRPr="005C7956" w:rsidRDefault="00F0713D" w:rsidP="009A3E69">
            <w:pPr>
              <w:pStyle w:val="ny-table-text"/>
              <w:jc w:val="center"/>
              <w:rPr>
                <w:rFonts w:ascii="Tw Cen MT" w:hAnsi="Tw Cen MT"/>
                <w:sz w:val="28"/>
                <w:szCs w:val="28"/>
              </w:rPr>
            </w:pPr>
            <w:r w:rsidRPr="005C7956">
              <w:rPr>
                <w:rFonts w:ascii="Tw Cen MT" w:hAnsi="Tw Cen MT"/>
                <w:sz w:val="28"/>
                <w:szCs w:val="28"/>
              </w:rPr>
              <w:t>C</w:t>
            </w:r>
          </w:p>
        </w:tc>
        <w:tc>
          <w:tcPr>
            <w:tcW w:w="9616" w:type="dxa"/>
          </w:tcPr>
          <w:p w:rsidR="00F0713D" w:rsidRPr="005C7956" w:rsidRDefault="00F0713D" w:rsidP="009A3E69">
            <w:pPr>
              <w:pStyle w:val="ny-table-text-hdr"/>
              <w:rPr>
                <w:rFonts w:ascii="Tw Cen MT" w:hAnsi="Tw Cen MT"/>
                <w:b w:val="0"/>
                <w:sz w:val="24"/>
                <w:szCs w:val="24"/>
              </w:rPr>
            </w:pPr>
            <w:r w:rsidRPr="005C7956">
              <w:rPr>
                <w:rFonts w:ascii="Tw Cen MT" w:hAnsi="Tw Cen MT"/>
                <w:sz w:val="24"/>
                <w:szCs w:val="24"/>
              </w:rPr>
              <w:t>Drawing Figures in the Coordinate Plane</w:t>
            </w:r>
          </w:p>
          <w:p w:rsidR="00F0713D" w:rsidRPr="005C7956" w:rsidRDefault="00F0713D" w:rsidP="009A3E69">
            <w:pPr>
              <w:pStyle w:val="ny-table-list-lessons"/>
              <w:rPr>
                <w:rFonts w:ascii="Tw Cen MT" w:hAnsi="Tw Cen MT"/>
                <w:color w:val="FF0000"/>
                <w:sz w:val="24"/>
                <w:szCs w:val="24"/>
                <w:highlight w:val="green"/>
              </w:rPr>
            </w:pPr>
            <w:r w:rsidRPr="005C7956">
              <w:rPr>
                <w:rFonts w:ascii="Tw Cen MT" w:hAnsi="Tw Cen MT"/>
                <w:sz w:val="24"/>
                <w:szCs w:val="24"/>
                <w:highlight w:val="green"/>
              </w:rPr>
              <w:t>Lesson 13:</w:t>
            </w:r>
            <w:r w:rsidRPr="005C7956">
              <w:rPr>
                <w:rFonts w:ascii="Tw Cen MT" w:hAnsi="Tw Cen MT"/>
                <w:sz w:val="24"/>
                <w:szCs w:val="24"/>
                <w:highlight w:val="green"/>
              </w:rPr>
              <w:tab/>
              <w:t xml:space="preserve">Construct parallel line segments on a rectangular grid. </w:t>
            </w:r>
          </w:p>
          <w:p w:rsidR="00F0713D" w:rsidRPr="005C7956" w:rsidRDefault="00F0713D" w:rsidP="009A3E69">
            <w:pPr>
              <w:pStyle w:val="ny-table-list-lessons"/>
              <w:rPr>
                <w:rFonts w:ascii="Tw Cen MT" w:hAnsi="Tw Cen MT"/>
                <w:color w:val="FF0000"/>
                <w:sz w:val="24"/>
                <w:szCs w:val="24"/>
                <w:highlight w:val="green"/>
              </w:rPr>
            </w:pPr>
            <w:r w:rsidRPr="005C7956">
              <w:rPr>
                <w:rFonts w:ascii="Tw Cen MT" w:hAnsi="Tw Cen MT"/>
                <w:sz w:val="24"/>
                <w:szCs w:val="24"/>
                <w:highlight w:val="green"/>
              </w:rPr>
              <w:t>Lesson 14:</w:t>
            </w:r>
            <w:r w:rsidRPr="005C7956">
              <w:rPr>
                <w:rFonts w:ascii="Tw Cen MT" w:hAnsi="Tw Cen MT"/>
                <w:sz w:val="24"/>
                <w:szCs w:val="24"/>
                <w:highlight w:val="green"/>
              </w:rPr>
              <w:tab/>
              <w:t>Construct parallel line segments, and analyze relationships of the coordinate pairs.</w:t>
            </w:r>
          </w:p>
          <w:p w:rsidR="00F0713D" w:rsidRPr="005C7956" w:rsidRDefault="00F0713D" w:rsidP="009A3E69">
            <w:pPr>
              <w:pStyle w:val="ny-table-list-lessons"/>
              <w:rPr>
                <w:rFonts w:ascii="Tw Cen MT" w:hAnsi="Tw Cen MT"/>
                <w:sz w:val="24"/>
                <w:szCs w:val="24"/>
                <w:highlight w:val="green"/>
              </w:rPr>
            </w:pPr>
            <w:r w:rsidRPr="005C7956">
              <w:rPr>
                <w:rFonts w:ascii="Tw Cen MT" w:hAnsi="Tw Cen MT"/>
                <w:sz w:val="24"/>
                <w:szCs w:val="24"/>
                <w:highlight w:val="green"/>
              </w:rPr>
              <w:t>Lesson 15:</w:t>
            </w:r>
            <w:r w:rsidRPr="005C7956">
              <w:rPr>
                <w:rFonts w:ascii="Tw Cen MT" w:hAnsi="Tw Cen MT"/>
                <w:sz w:val="24"/>
                <w:szCs w:val="24"/>
                <w:highlight w:val="green"/>
              </w:rPr>
              <w:tab/>
              <w:t>Construct perpendicular line segments on a rectangular grid.</w:t>
            </w:r>
          </w:p>
          <w:p w:rsidR="00F0713D" w:rsidRPr="005C7956" w:rsidRDefault="00F0713D" w:rsidP="009A3E69">
            <w:pPr>
              <w:pStyle w:val="ny-table-list-lessons"/>
              <w:rPr>
                <w:rFonts w:ascii="Tw Cen MT" w:hAnsi="Tw Cen MT"/>
                <w:color w:val="FF0000"/>
                <w:sz w:val="24"/>
                <w:szCs w:val="24"/>
                <w:highlight w:val="green"/>
              </w:rPr>
            </w:pPr>
            <w:r w:rsidRPr="005C7956">
              <w:rPr>
                <w:rFonts w:ascii="Tw Cen MT" w:hAnsi="Tw Cen MT"/>
                <w:sz w:val="24"/>
                <w:szCs w:val="24"/>
                <w:highlight w:val="green"/>
              </w:rPr>
              <w:t xml:space="preserve">Lesson 16: </w:t>
            </w:r>
            <w:r w:rsidRPr="005C7956">
              <w:rPr>
                <w:rFonts w:ascii="Tw Cen MT" w:hAnsi="Tw Cen MT"/>
                <w:sz w:val="24"/>
                <w:szCs w:val="24"/>
                <w:highlight w:val="green"/>
              </w:rPr>
              <w:tab/>
              <w:t>Construct perpendicular line segments, and analyze relationships of the coordinate pairs.</w:t>
            </w:r>
          </w:p>
          <w:p w:rsidR="00F0713D" w:rsidRDefault="00F0713D" w:rsidP="009A3E69">
            <w:pPr>
              <w:pStyle w:val="ny-table-list-lessons"/>
              <w:rPr>
                <w:rFonts w:ascii="Tw Cen MT" w:hAnsi="Tw Cen MT"/>
                <w:sz w:val="24"/>
                <w:szCs w:val="24"/>
              </w:rPr>
            </w:pPr>
            <w:r w:rsidRPr="005C7956">
              <w:rPr>
                <w:rFonts w:ascii="Tw Cen MT" w:hAnsi="Tw Cen MT"/>
                <w:color w:val="000000" w:themeColor="text1"/>
                <w:sz w:val="24"/>
                <w:szCs w:val="24"/>
                <w:highlight w:val="green"/>
              </w:rPr>
              <w:t>Lesson 17:</w:t>
            </w:r>
            <w:r w:rsidRPr="005C7956">
              <w:rPr>
                <w:rFonts w:ascii="Tw Cen MT" w:hAnsi="Tw Cen MT"/>
                <w:color w:val="FF0000"/>
                <w:sz w:val="24"/>
                <w:szCs w:val="24"/>
                <w:highlight w:val="green"/>
              </w:rPr>
              <w:tab/>
            </w:r>
            <w:r w:rsidRPr="005C7956">
              <w:rPr>
                <w:rFonts w:ascii="Tw Cen MT" w:hAnsi="Tw Cen MT"/>
                <w:sz w:val="24"/>
                <w:szCs w:val="24"/>
                <w:highlight w:val="green"/>
              </w:rPr>
              <w:t>Draw symmetric figures using distance and angle measure from the line of symmetry.</w:t>
            </w:r>
          </w:p>
          <w:p w:rsidR="00A02A60" w:rsidRPr="005C7956" w:rsidRDefault="00A02A60" w:rsidP="009A3E69">
            <w:pPr>
              <w:pStyle w:val="ny-table-list-lessons"/>
              <w:rPr>
                <w:rFonts w:ascii="Tw Cen MT" w:hAnsi="Tw Cen MT"/>
                <w:strike/>
              </w:rPr>
            </w:pPr>
          </w:p>
        </w:tc>
        <w:tc>
          <w:tcPr>
            <w:tcW w:w="3002" w:type="dxa"/>
          </w:tcPr>
          <w:p w:rsidR="00F0713D" w:rsidRPr="005C7956" w:rsidRDefault="00F0713D" w:rsidP="006163A6">
            <w:pPr>
              <w:jc w:val="center"/>
              <w:rPr>
                <w:rFonts w:ascii="Tw Cen MT" w:hAnsi="Tw Cen MT"/>
                <w:b/>
                <w:sz w:val="24"/>
                <w:szCs w:val="24"/>
              </w:rPr>
            </w:pPr>
            <w:r w:rsidRPr="005C7956">
              <w:rPr>
                <w:rFonts w:ascii="Tw Cen MT" w:hAnsi="Tw Cen MT"/>
                <w:b/>
                <w:sz w:val="24"/>
                <w:szCs w:val="24"/>
              </w:rPr>
              <w:t xml:space="preserve">Days: </w:t>
            </w:r>
            <w:r w:rsidR="00AF0F2F" w:rsidRPr="005C7956">
              <w:rPr>
                <w:rFonts w:ascii="Tw Cen MT" w:hAnsi="Tw Cen MT"/>
                <w:b/>
                <w:sz w:val="24"/>
                <w:szCs w:val="24"/>
              </w:rPr>
              <w:t>1 (for Snapshot A</w:t>
            </w:r>
            <w:r w:rsidR="00F72AC6" w:rsidRPr="005C7956">
              <w:rPr>
                <w:rFonts w:ascii="Tw Cen MT" w:hAnsi="Tw Cen MT"/>
                <w:b/>
                <w:sz w:val="24"/>
                <w:szCs w:val="24"/>
              </w:rPr>
              <w:t>ssessment)</w:t>
            </w:r>
          </w:p>
          <w:p w:rsidR="00231655" w:rsidRPr="005C7956" w:rsidRDefault="00231655" w:rsidP="006163A6">
            <w:pPr>
              <w:jc w:val="center"/>
              <w:rPr>
                <w:rFonts w:ascii="Tw Cen MT" w:hAnsi="Tw Cen MT"/>
                <w:b/>
                <w:sz w:val="24"/>
                <w:szCs w:val="24"/>
              </w:rPr>
            </w:pPr>
          </w:p>
          <w:p w:rsidR="00231655" w:rsidRPr="005C7956" w:rsidRDefault="00231655" w:rsidP="00231655">
            <w:pPr>
              <w:rPr>
                <w:rFonts w:ascii="Tw Cen MT" w:hAnsi="Tw Cen MT"/>
                <w:sz w:val="24"/>
                <w:szCs w:val="24"/>
              </w:rPr>
            </w:pPr>
            <w:r w:rsidRPr="005C7956">
              <w:rPr>
                <w:rFonts w:ascii="Tw Cen MT" w:hAnsi="Tw Cen MT"/>
                <w:b/>
                <w:sz w:val="24"/>
                <w:szCs w:val="24"/>
              </w:rPr>
              <w:t>Lessons 13-17</w:t>
            </w:r>
            <w:r w:rsidRPr="005C7956">
              <w:rPr>
                <w:rFonts w:ascii="Tw Cen MT" w:hAnsi="Tw Cen MT"/>
                <w:sz w:val="24"/>
                <w:szCs w:val="24"/>
              </w:rPr>
              <w:t xml:space="preserve"> are enrichment because they go beyond the fifth grade standards.</w:t>
            </w:r>
          </w:p>
        </w:tc>
      </w:tr>
      <w:tr w:rsidR="00F0713D" w:rsidRPr="005C7956" w:rsidTr="006163A6">
        <w:tc>
          <w:tcPr>
            <w:tcW w:w="1359" w:type="dxa"/>
          </w:tcPr>
          <w:p w:rsidR="00F0713D" w:rsidRPr="005C7956" w:rsidRDefault="00F0713D" w:rsidP="009A3E69">
            <w:pPr>
              <w:pStyle w:val="ny-table-text"/>
              <w:rPr>
                <w:rFonts w:ascii="Tw Cen MT" w:hAnsi="Tw Cen MT"/>
                <w:b/>
                <w:sz w:val="28"/>
                <w:szCs w:val="28"/>
              </w:rPr>
            </w:pPr>
            <w:r w:rsidRPr="005C7956">
              <w:rPr>
                <w:rFonts w:ascii="Tw Cen MT" w:hAnsi="Tw Cen MT"/>
                <w:b/>
                <w:sz w:val="28"/>
                <w:szCs w:val="28"/>
              </w:rPr>
              <w:lastRenderedPageBreak/>
              <w:t>5.OA.3</w:t>
            </w:r>
          </w:p>
          <w:p w:rsidR="00F0713D" w:rsidRPr="005C7956" w:rsidRDefault="00F0713D" w:rsidP="009A3E69">
            <w:pPr>
              <w:pStyle w:val="ny-table-text"/>
              <w:rPr>
                <w:rFonts w:ascii="Tw Cen MT" w:hAnsi="Tw Cen MT"/>
                <w:b/>
                <w:sz w:val="28"/>
                <w:szCs w:val="28"/>
              </w:rPr>
            </w:pPr>
            <w:r w:rsidRPr="005C7956">
              <w:rPr>
                <w:rFonts w:ascii="Tw Cen MT" w:hAnsi="Tw Cen MT"/>
                <w:b/>
                <w:sz w:val="28"/>
                <w:szCs w:val="28"/>
              </w:rPr>
              <w:t>5.G.2</w:t>
            </w:r>
          </w:p>
          <w:p w:rsidR="00F0713D" w:rsidRPr="005C7956" w:rsidRDefault="00F0713D" w:rsidP="009A3E69">
            <w:pPr>
              <w:pStyle w:val="ny-table-text"/>
              <w:rPr>
                <w:rFonts w:ascii="Tw Cen MT" w:hAnsi="Tw Cen MT"/>
                <w:sz w:val="28"/>
                <w:szCs w:val="28"/>
              </w:rPr>
            </w:pPr>
          </w:p>
        </w:tc>
        <w:tc>
          <w:tcPr>
            <w:tcW w:w="639" w:type="dxa"/>
          </w:tcPr>
          <w:p w:rsidR="00F0713D" w:rsidRPr="005C7956" w:rsidRDefault="00F0713D" w:rsidP="009A3E69">
            <w:pPr>
              <w:pStyle w:val="ny-table-text"/>
              <w:jc w:val="center"/>
              <w:rPr>
                <w:rFonts w:ascii="Tw Cen MT" w:hAnsi="Tw Cen MT"/>
                <w:sz w:val="28"/>
                <w:szCs w:val="28"/>
              </w:rPr>
            </w:pPr>
            <w:r w:rsidRPr="005C7956">
              <w:rPr>
                <w:rFonts w:ascii="Tw Cen MT" w:hAnsi="Tw Cen MT"/>
                <w:sz w:val="28"/>
                <w:szCs w:val="28"/>
              </w:rPr>
              <w:t>D</w:t>
            </w:r>
          </w:p>
        </w:tc>
        <w:tc>
          <w:tcPr>
            <w:tcW w:w="9616" w:type="dxa"/>
          </w:tcPr>
          <w:p w:rsidR="00F0713D" w:rsidRPr="005C7956" w:rsidRDefault="00F0713D" w:rsidP="009A3E69">
            <w:pPr>
              <w:pStyle w:val="ny-table-text-hdr"/>
              <w:rPr>
                <w:rFonts w:ascii="Tw Cen MT" w:hAnsi="Tw Cen MT"/>
                <w:sz w:val="24"/>
                <w:szCs w:val="24"/>
              </w:rPr>
            </w:pPr>
            <w:r w:rsidRPr="005C7956">
              <w:rPr>
                <w:rFonts w:ascii="Tw Cen MT" w:hAnsi="Tw Cen MT"/>
                <w:sz w:val="24"/>
                <w:szCs w:val="24"/>
              </w:rPr>
              <w:t>Problem Solving in the Coordinate Plane</w:t>
            </w:r>
          </w:p>
          <w:p w:rsidR="00F0713D" w:rsidRPr="005C7956" w:rsidRDefault="00F0713D" w:rsidP="009A3E69">
            <w:pPr>
              <w:pStyle w:val="ny-table-text"/>
              <w:ind w:left="1558" w:hanging="1440"/>
              <w:rPr>
                <w:rFonts w:ascii="Tw Cen MT" w:hAnsi="Tw Cen MT"/>
                <w:sz w:val="24"/>
                <w:szCs w:val="24"/>
              </w:rPr>
            </w:pPr>
            <w:r w:rsidRPr="005C7956">
              <w:rPr>
                <w:rFonts w:ascii="Tw Cen MT" w:hAnsi="Tw Cen MT"/>
                <w:sz w:val="24"/>
                <w:szCs w:val="24"/>
                <w:highlight w:val="green"/>
              </w:rPr>
              <w:t>Lesson 18:</w:t>
            </w:r>
            <w:r w:rsidRPr="005C7956">
              <w:rPr>
                <w:rFonts w:ascii="Tw Cen MT" w:hAnsi="Tw Cen MT"/>
                <w:sz w:val="24"/>
                <w:szCs w:val="24"/>
                <w:highlight w:val="green"/>
              </w:rPr>
              <w:tab/>
              <w:t>Draw symmetric figures on the coordinate plane.</w:t>
            </w:r>
            <w:r w:rsidRPr="005C7956">
              <w:rPr>
                <w:rFonts w:ascii="Tw Cen MT" w:hAnsi="Tw Cen MT"/>
                <w:sz w:val="24"/>
                <w:szCs w:val="24"/>
              </w:rPr>
              <w:t xml:space="preserve"> </w:t>
            </w:r>
          </w:p>
          <w:p w:rsidR="00F0713D" w:rsidRPr="005C7956" w:rsidRDefault="0085558E" w:rsidP="009A3E69">
            <w:pPr>
              <w:pStyle w:val="ny-table-text"/>
              <w:ind w:left="1558" w:hanging="1440"/>
              <w:rPr>
                <w:rFonts w:ascii="Tw Cen MT" w:hAnsi="Tw Cen MT"/>
                <w:b/>
                <w:sz w:val="24"/>
                <w:szCs w:val="24"/>
              </w:rPr>
            </w:pPr>
            <w:hyperlink r:id="rId24" w:history="1">
              <w:r w:rsidR="00F0713D" w:rsidRPr="005C7956">
                <w:rPr>
                  <w:rStyle w:val="Hyperlink"/>
                  <w:rFonts w:ascii="Tw Cen MT" w:hAnsi="Tw Cen MT"/>
                  <w:b/>
                  <w:sz w:val="24"/>
                  <w:szCs w:val="24"/>
                </w:rPr>
                <w:t>Problem Solving Task: Granny’s Balloon Trip</w:t>
              </w:r>
            </w:hyperlink>
            <w:r w:rsidR="00F0713D" w:rsidRPr="005C7956">
              <w:rPr>
                <w:rFonts w:ascii="Tw Cen MT" w:hAnsi="Tw Cen MT"/>
                <w:b/>
                <w:sz w:val="24"/>
                <w:szCs w:val="24"/>
              </w:rPr>
              <w:t xml:space="preserve"> (1 day)</w:t>
            </w:r>
          </w:p>
          <w:p w:rsidR="00F0713D" w:rsidRPr="005C7956" w:rsidRDefault="00F0713D" w:rsidP="009A3E69">
            <w:pPr>
              <w:pStyle w:val="ny-table-text"/>
              <w:ind w:left="1558" w:hanging="1440"/>
              <w:rPr>
                <w:rFonts w:ascii="Tw Cen MT" w:hAnsi="Tw Cen MT"/>
                <w:b/>
                <w:sz w:val="24"/>
                <w:szCs w:val="24"/>
              </w:rPr>
            </w:pPr>
            <w:r w:rsidRPr="005C7956">
              <w:rPr>
                <w:rFonts w:ascii="Tw Cen MT" w:hAnsi="Tw Cen MT"/>
                <w:sz w:val="24"/>
                <w:szCs w:val="24"/>
              </w:rPr>
              <w:t>Lesson 19:</w:t>
            </w:r>
            <w:r w:rsidRPr="005C7956">
              <w:rPr>
                <w:rFonts w:ascii="Tw Cen MT" w:hAnsi="Tw Cen MT"/>
                <w:sz w:val="24"/>
                <w:szCs w:val="24"/>
              </w:rPr>
              <w:tab/>
              <w:t>Plot data on line graphs and analyze trends.</w:t>
            </w:r>
            <w:r w:rsidR="007B0F90" w:rsidRPr="005C7956">
              <w:rPr>
                <w:rFonts w:ascii="Tw Cen MT" w:hAnsi="Tw Cen MT"/>
                <w:sz w:val="24"/>
                <w:szCs w:val="24"/>
              </w:rPr>
              <w:t xml:space="preserve">  </w:t>
            </w:r>
            <w:r w:rsidR="007B0F90" w:rsidRPr="005C7956">
              <w:rPr>
                <w:rFonts w:ascii="Tw Cen MT" w:hAnsi="Tw Cen MT"/>
                <w:b/>
                <w:sz w:val="24"/>
                <w:szCs w:val="24"/>
              </w:rPr>
              <w:t>Use Lesson 29 sprint.</w:t>
            </w:r>
          </w:p>
          <w:p w:rsidR="00F0713D" w:rsidRPr="005C7956" w:rsidRDefault="00F0713D" w:rsidP="009A3E69">
            <w:pPr>
              <w:pStyle w:val="ny-table-list-lessons"/>
              <w:ind w:left="1558"/>
              <w:rPr>
                <w:rFonts w:ascii="Tw Cen MT" w:hAnsi="Tw Cen MT"/>
                <w:b/>
                <w:sz w:val="24"/>
                <w:szCs w:val="24"/>
              </w:rPr>
            </w:pPr>
            <w:r w:rsidRPr="005C7956">
              <w:rPr>
                <w:rFonts w:ascii="Tw Cen MT" w:hAnsi="Tw Cen MT"/>
                <w:sz w:val="24"/>
                <w:szCs w:val="24"/>
              </w:rPr>
              <w:t>Lesson 20:</w:t>
            </w:r>
            <w:r w:rsidRPr="005C7956">
              <w:rPr>
                <w:rFonts w:ascii="Tw Cen MT" w:hAnsi="Tw Cen MT"/>
                <w:sz w:val="24"/>
                <w:szCs w:val="24"/>
              </w:rPr>
              <w:tab/>
              <w:t>Use coordinate systems to solve real world problems.</w:t>
            </w:r>
            <w:r w:rsidR="007B0F90" w:rsidRPr="005C7956">
              <w:rPr>
                <w:rFonts w:ascii="Tw Cen MT" w:hAnsi="Tw Cen MT"/>
                <w:sz w:val="24"/>
                <w:szCs w:val="24"/>
              </w:rPr>
              <w:t xml:space="preserve">  </w:t>
            </w:r>
            <w:r w:rsidR="007B0F90" w:rsidRPr="005C7956">
              <w:rPr>
                <w:rFonts w:ascii="Tw Cen MT" w:hAnsi="Tw Cen MT"/>
                <w:b/>
                <w:sz w:val="24"/>
                <w:szCs w:val="24"/>
              </w:rPr>
              <w:t>Use Lesson 33 sprint.</w:t>
            </w:r>
          </w:p>
          <w:p w:rsidR="00F0713D" w:rsidRPr="005C7956" w:rsidRDefault="0085558E" w:rsidP="009A3E69">
            <w:pPr>
              <w:pStyle w:val="ny-table-list-lessons"/>
              <w:ind w:left="1558"/>
              <w:rPr>
                <w:rFonts w:ascii="Tw Cen MT" w:hAnsi="Tw Cen MT"/>
                <w:b/>
                <w:i/>
                <w:iCs/>
              </w:rPr>
            </w:pPr>
            <w:hyperlink r:id="rId25" w:history="1">
              <w:r w:rsidR="00F0713D" w:rsidRPr="005C7956">
                <w:rPr>
                  <w:rStyle w:val="Hyperlink"/>
                  <w:rFonts w:ascii="Tw Cen MT" w:hAnsi="Tw Cen MT"/>
                  <w:b/>
                  <w:sz w:val="24"/>
                  <w:szCs w:val="24"/>
                </w:rPr>
                <w:t>Georgia Unit 5</w:t>
              </w:r>
            </w:hyperlink>
            <w:r w:rsidR="00F0713D" w:rsidRPr="005C7956">
              <w:rPr>
                <w:rFonts w:ascii="Tw Cen MT" w:hAnsi="Tw Cen MT"/>
                <w:b/>
                <w:sz w:val="24"/>
                <w:szCs w:val="24"/>
              </w:rPr>
              <w:t>: What’s the Better Buy? (1 day)</w:t>
            </w:r>
          </w:p>
        </w:tc>
        <w:tc>
          <w:tcPr>
            <w:tcW w:w="3002" w:type="dxa"/>
          </w:tcPr>
          <w:p w:rsidR="00F0713D" w:rsidRPr="005C7956" w:rsidRDefault="00F0713D" w:rsidP="00DD6B76">
            <w:pPr>
              <w:jc w:val="center"/>
              <w:rPr>
                <w:rFonts w:ascii="Tw Cen MT" w:hAnsi="Tw Cen MT"/>
                <w:sz w:val="24"/>
                <w:szCs w:val="24"/>
              </w:rPr>
            </w:pPr>
            <w:r w:rsidRPr="005C7956">
              <w:rPr>
                <w:rFonts w:ascii="Tw Cen MT" w:hAnsi="Tw Cen MT"/>
                <w:b/>
                <w:sz w:val="24"/>
                <w:szCs w:val="24"/>
              </w:rPr>
              <w:t xml:space="preserve">Days: </w:t>
            </w:r>
            <w:r w:rsidR="002614E5" w:rsidRPr="005C7956">
              <w:rPr>
                <w:rFonts w:ascii="Tw Cen MT" w:hAnsi="Tw Cen MT"/>
                <w:b/>
                <w:sz w:val="24"/>
                <w:szCs w:val="24"/>
              </w:rPr>
              <w:t>4</w:t>
            </w:r>
          </w:p>
          <w:p w:rsidR="00F0713D" w:rsidRPr="005C7956" w:rsidRDefault="00F0713D" w:rsidP="002614E5">
            <w:pPr>
              <w:rPr>
                <w:rFonts w:ascii="Tw Cen MT" w:hAnsi="Tw Cen MT"/>
                <w:sz w:val="24"/>
                <w:szCs w:val="24"/>
              </w:rPr>
            </w:pPr>
          </w:p>
          <w:p w:rsidR="002614E5" w:rsidRPr="005C7956" w:rsidRDefault="002614E5" w:rsidP="002614E5">
            <w:pPr>
              <w:rPr>
                <w:rFonts w:ascii="Tw Cen MT" w:hAnsi="Tw Cen MT"/>
                <w:sz w:val="24"/>
                <w:szCs w:val="24"/>
              </w:rPr>
            </w:pPr>
            <w:r w:rsidRPr="005C7956">
              <w:rPr>
                <w:rFonts w:ascii="Tw Cen MT" w:hAnsi="Tw Cen MT"/>
                <w:b/>
                <w:sz w:val="24"/>
                <w:szCs w:val="24"/>
              </w:rPr>
              <w:t>Lesson 18</w:t>
            </w:r>
            <w:r w:rsidRPr="005C7956">
              <w:rPr>
                <w:rFonts w:ascii="Tw Cen MT" w:hAnsi="Tw Cen MT"/>
                <w:sz w:val="24"/>
                <w:szCs w:val="24"/>
              </w:rPr>
              <w:t xml:space="preserve"> is enrichment because it goes beyond the fifth grade standard.</w:t>
            </w:r>
          </w:p>
        </w:tc>
      </w:tr>
      <w:tr w:rsidR="00F0713D" w:rsidRPr="005C7956" w:rsidTr="009A3E69">
        <w:tc>
          <w:tcPr>
            <w:tcW w:w="14616" w:type="dxa"/>
            <w:gridSpan w:val="4"/>
          </w:tcPr>
          <w:p w:rsidR="00F0713D" w:rsidRPr="005C7956" w:rsidRDefault="00F0713D" w:rsidP="006163A6">
            <w:pPr>
              <w:rPr>
                <w:rFonts w:ascii="Tw Cen MT" w:hAnsi="Tw Cen MT"/>
                <w:sz w:val="28"/>
                <w:szCs w:val="28"/>
              </w:rPr>
            </w:pPr>
            <w:r w:rsidRPr="005C7956">
              <w:rPr>
                <w:rFonts w:ascii="Tw Cen MT" w:hAnsi="Tw Cen MT"/>
                <w:sz w:val="28"/>
                <w:szCs w:val="28"/>
              </w:rPr>
              <w:t xml:space="preserve">By the end of Topic D, your students should be able to: </w:t>
            </w:r>
          </w:p>
          <w:p w:rsidR="00FC5CFF" w:rsidRPr="005C7956" w:rsidRDefault="00FC5CFF" w:rsidP="00FC5CFF">
            <w:pPr>
              <w:pStyle w:val="ListParagraph"/>
              <w:numPr>
                <w:ilvl w:val="0"/>
                <w:numId w:val="6"/>
              </w:numPr>
              <w:rPr>
                <w:rFonts w:ascii="Tw Cen MT" w:hAnsi="Tw Cen MT"/>
                <w:sz w:val="28"/>
                <w:szCs w:val="28"/>
              </w:rPr>
            </w:pPr>
            <w:r w:rsidRPr="005C7956">
              <w:rPr>
                <w:rFonts w:ascii="Tw Cen MT" w:hAnsi="Tw Cen MT"/>
                <w:sz w:val="28"/>
                <w:szCs w:val="28"/>
              </w:rPr>
              <w:t>Plot data on line graphs</w:t>
            </w:r>
          </w:p>
          <w:p w:rsidR="00FC5CFF" w:rsidRPr="005C7956" w:rsidRDefault="00FC5CFF" w:rsidP="00FC5CFF">
            <w:pPr>
              <w:pStyle w:val="ListParagraph"/>
              <w:numPr>
                <w:ilvl w:val="0"/>
                <w:numId w:val="6"/>
              </w:numPr>
              <w:rPr>
                <w:rFonts w:ascii="Tw Cen MT" w:hAnsi="Tw Cen MT"/>
                <w:sz w:val="28"/>
                <w:szCs w:val="28"/>
              </w:rPr>
            </w:pPr>
            <w:r w:rsidRPr="005C7956">
              <w:rPr>
                <w:rFonts w:ascii="Tw Cen MT" w:hAnsi="Tw Cen MT"/>
                <w:sz w:val="28"/>
                <w:szCs w:val="28"/>
              </w:rPr>
              <w:t>Analyze trends on a line graph</w:t>
            </w:r>
          </w:p>
          <w:p w:rsidR="00F0713D" w:rsidRPr="00A02A60" w:rsidRDefault="00FC5CFF" w:rsidP="00292978">
            <w:pPr>
              <w:pStyle w:val="ListParagraph"/>
              <w:numPr>
                <w:ilvl w:val="0"/>
                <w:numId w:val="6"/>
              </w:numPr>
              <w:rPr>
                <w:rFonts w:ascii="Tw Cen MT" w:hAnsi="Tw Cen MT"/>
                <w:sz w:val="28"/>
                <w:szCs w:val="28"/>
              </w:rPr>
            </w:pPr>
            <w:r w:rsidRPr="005C7956">
              <w:rPr>
                <w:rFonts w:ascii="Tw Cen MT" w:hAnsi="Tw Cen MT"/>
                <w:sz w:val="28"/>
                <w:szCs w:val="28"/>
              </w:rPr>
              <w:t>Use coordinate systems to solve real world problems</w:t>
            </w:r>
          </w:p>
        </w:tc>
      </w:tr>
      <w:tr w:rsidR="00F0713D" w:rsidRPr="005C7956" w:rsidTr="009A3E69">
        <w:tc>
          <w:tcPr>
            <w:tcW w:w="14616" w:type="dxa"/>
            <w:gridSpan w:val="4"/>
          </w:tcPr>
          <w:p w:rsidR="00F0713D" w:rsidRPr="005C7956" w:rsidRDefault="008A1806" w:rsidP="008A1806">
            <w:pPr>
              <w:jc w:val="center"/>
              <w:rPr>
                <w:rFonts w:ascii="Tw Cen MT" w:hAnsi="Tw Cen MT"/>
                <w:sz w:val="28"/>
                <w:szCs w:val="28"/>
              </w:rPr>
            </w:pPr>
            <w:r w:rsidRPr="005C7956">
              <w:rPr>
                <w:rFonts w:ascii="Tw Cen MT" w:hAnsi="Tw Cen MT"/>
                <w:i/>
                <w:sz w:val="28"/>
                <w:szCs w:val="28"/>
              </w:rPr>
              <w:t>1 Day for</w:t>
            </w:r>
            <w:r w:rsidR="00F0713D" w:rsidRPr="005C7956">
              <w:rPr>
                <w:rFonts w:ascii="Tw Cen MT" w:hAnsi="Tw Cen MT"/>
                <w:i/>
                <w:sz w:val="28"/>
                <w:szCs w:val="28"/>
              </w:rPr>
              <w:t xml:space="preserve"> Remediation and Enrichment- </w:t>
            </w:r>
            <w:r w:rsidRPr="005C7956">
              <w:rPr>
                <w:rFonts w:ascii="Tw Cen MT" w:hAnsi="Tw Cen MT"/>
                <w:b/>
                <w:sz w:val="28"/>
                <w:szCs w:val="28"/>
                <w:u w:val="single"/>
              </w:rPr>
              <w:t>Do Not Use End of Module Assessment</w:t>
            </w:r>
          </w:p>
        </w:tc>
      </w:tr>
      <w:tr w:rsidR="00F0713D" w:rsidRPr="005C7956" w:rsidTr="006163A6">
        <w:tc>
          <w:tcPr>
            <w:tcW w:w="1359" w:type="dxa"/>
          </w:tcPr>
          <w:p w:rsidR="00F0713D" w:rsidRPr="00A02A60" w:rsidRDefault="00F0713D" w:rsidP="009A3E69">
            <w:pPr>
              <w:rPr>
                <w:rFonts w:ascii="Tw Cen MT" w:eastAsia="Myriad Pro" w:hAnsi="Tw Cen MT" w:cstheme="minorHAnsi"/>
                <w:color w:val="231F20"/>
                <w:sz w:val="24"/>
                <w:szCs w:val="24"/>
              </w:rPr>
            </w:pPr>
            <w:r w:rsidRPr="00A02A60">
              <w:rPr>
                <w:rFonts w:ascii="Tw Cen MT" w:eastAsia="Myriad Pro" w:hAnsi="Tw Cen MT" w:cstheme="minorHAnsi"/>
                <w:color w:val="231F20"/>
                <w:sz w:val="24"/>
                <w:szCs w:val="24"/>
              </w:rPr>
              <w:t>5.NF.2</w:t>
            </w:r>
          </w:p>
          <w:p w:rsidR="00F0713D" w:rsidRPr="00A02A60" w:rsidRDefault="00F0713D" w:rsidP="009A3E69">
            <w:pPr>
              <w:rPr>
                <w:rFonts w:ascii="Tw Cen MT" w:eastAsia="Myriad Pro" w:hAnsi="Tw Cen MT" w:cstheme="minorHAnsi"/>
                <w:color w:val="231F20"/>
                <w:sz w:val="24"/>
                <w:szCs w:val="24"/>
              </w:rPr>
            </w:pPr>
            <w:r w:rsidRPr="00A02A60">
              <w:rPr>
                <w:rFonts w:ascii="Tw Cen MT" w:eastAsia="Myriad Pro" w:hAnsi="Tw Cen MT" w:cstheme="minorHAnsi"/>
                <w:color w:val="231F20"/>
                <w:sz w:val="24"/>
                <w:szCs w:val="24"/>
              </w:rPr>
              <w:t>5.NF.3</w:t>
            </w:r>
          </w:p>
          <w:p w:rsidR="00F0713D" w:rsidRPr="00A02A60" w:rsidRDefault="00F0713D" w:rsidP="009A3E69">
            <w:pPr>
              <w:rPr>
                <w:rFonts w:ascii="Tw Cen MT" w:eastAsia="Myriad Pro" w:hAnsi="Tw Cen MT" w:cstheme="minorHAnsi"/>
                <w:color w:val="231F20"/>
                <w:sz w:val="24"/>
                <w:szCs w:val="24"/>
              </w:rPr>
            </w:pPr>
            <w:r w:rsidRPr="00A02A60">
              <w:rPr>
                <w:rFonts w:ascii="Tw Cen MT" w:eastAsia="Myriad Pro" w:hAnsi="Tw Cen MT" w:cstheme="minorHAnsi"/>
                <w:color w:val="231F20"/>
                <w:sz w:val="24"/>
                <w:szCs w:val="24"/>
              </w:rPr>
              <w:t>5.NF.6</w:t>
            </w:r>
          </w:p>
          <w:p w:rsidR="00F0713D" w:rsidRPr="00A02A60" w:rsidRDefault="00F0713D" w:rsidP="009A3E69">
            <w:pPr>
              <w:rPr>
                <w:rFonts w:ascii="Tw Cen MT" w:eastAsia="Myriad Pro" w:hAnsi="Tw Cen MT" w:cstheme="minorHAnsi"/>
                <w:color w:val="231F20"/>
                <w:sz w:val="24"/>
                <w:szCs w:val="24"/>
              </w:rPr>
            </w:pPr>
            <w:r w:rsidRPr="00A02A60">
              <w:rPr>
                <w:rFonts w:ascii="Tw Cen MT" w:eastAsia="Myriad Pro" w:hAnsi="Tw Cen MT" w:cstheme="minorHAnsi"/>
                <w:color w:val="231F20"/>
                <w:sz w:val="24"/>
                <w:szCs w:val="24"/>
              </w:rPr>
              <w:t>5.NF.7c</w:t>
            </w:r>
          </w:p>
          <w:p w:rsidR="00F0713D" w:rsidRPr="00A02A60" w:rsidRDefault="00F0713D" w:rsidP="009A3E69">
            <w:pPr>
              <w:rPr>
                <w:rFonts w:ascii="Tw Cen MT" w:eastAsia="Myriad Pro" w:hAnsi="Tw Cen MT" w:cstheme="minorHAnsi"/>
                <w:color w:val="231F20"/>
                <w:sz w:val="24"/>
                <w:szCs w:val="24"/>
              </w:rPr>
            </w:pPr>
            <w:r w:rsidRPr="00A02A60">
              <w:rPr>
                <w:rFonts w:ascii="Tw Cen MT" w:eastAsia="Myriad Pro" w:hAnsi="Tw Cen MT" w:cstheme="minorHAnsi"/>
                <w:color w:val="231F20"/>
                <w:sz w:val="24"/>
                <w:szCs w:val="24"/>
              </w:rPr>
              <w:t>5.MD.1</w:t>
            </w:r>
          </w:p>
          <w:p w:rsidR="00F0713D" w:rsidRPr="00A02A60" w:rsidRDefault="00F0713D" w:rsidP="009A3E69">
            <w:pPr>
              <w:rPr>
                <w:rFonts w:ascii="Tw Cen MT" w:eastAsia="Myriad Pro" w:hAnsi="Tw Cen MT" w:cstheme="minorHAnsi"/>
                <w:color w:val="231F20"/>
                <w:sz w:val="24"/>
                <w:szCs w:val="24"/>
              </w:rPr>
            </w:pPr>
            <w:r w:rsidRPr="00A02A60">
              <w:rPr>
                <w:rFonts w:ascii="Tw Cen MT" w:eastAsia="Myriad Pro" w:hAnsi="Tw Cen MT" w:cstheme="minorHAnsi"/>
                <w:color w:val="231F20"/>
                <w:sz w:val="24"/>
                <w:szCs w:val="24"/>
              </w:rPr>
              <w:t>5.MD.5</w:t>
            </w:r>
          </w:p>
          <w:p w:rsidR="00F0713D" w:rsidRPr="005C7956" w:rsidRDefault="00F0713D" w:rsidP="009A3E69">
            <w:pPr>
              <w:rPr>
                <w:rFonts w:ascii="Tw Cen MT" w:eastAsia="Myriad Pro" w:hAnsi="Tw Cen MT" w:cstheme="minorHAnsi"/>
                <w:color w:val="231F20"/>
                <w:sz w:val="28"/>
                <w:szCs w:val="28"/>
              </w:rPr>
            </w:pPr>
            <w:r w:rsidRPr="00A02A60">
              <w:rPr>
                <w:rFonts w:ascii="Tw Cen MT" w:eastAsia="Myriad Pro" w:hAnsi="Tw Cen MT" w:cstheme="minorHAnsi"/>
                <w:color w:val="231F20"/>
                <w:sz w:val="24"/>
                <w:szCs w:val="24"/>
              </w:rPr>
              <w:t>5.G.2</w:t>
            </w:r>
          </w:p>
        </w:tc>
        <w:tc>
          <w:tcPr>
            <w:tcW w:w="639" w:type="dxa"/>
          </w:tcPr>
          <w:p w:rsidR="00F0713D" w:rsidRPr="005C7956" w:rsidRDefault="00F0713D" w:rsidP="009A3E69">
            <w:pPr>
              <w:jc w:val="center"/>
              <w:rPr>
                <w:rFonts w:ascii="Tw Cen MT" w:eastAsia="Myriad Pro" w:hAnsi="Tw Cen MT" w:cstheme="minorHAnsi"/>
                <w:color w:val="231F20"/>
                <w:sz w:val="28"/>
                <w:szCs w:val="28"/>
              </w:rPr>
            </w:pPr>
            <w:r w:rsidRPr="005C7956">
              <w:rPr>
                <w:rFonts w:ascii="Tw Cen MT" w:eastAsia="Myriad Pro" w:hAnsi="Tw Cen MT" w:cstheme="minorHAnsi"/>
                <w:color w:val="231F20"/>
                <w:sz w:val="28"/>
                <w:szCs w:val="28"/>
              </w:rPr>
              <w:t>E</w:t>
            </w:r>
          </w:p>
        </w:tc>
        <w:tc>
          <w:tcPr>
            <w:tcW w:w="9616" w:type="dxa"/>
          </w:tcPr>
          <w:p w:rsidR="00F0713D" w:rsidRPr="005C7956" w:rsidRDefault="00F0713D" w:rsidP="009A3E69">
            <w:pPr>
              <w:pStyle w:val="ny-table-text-hdr"/>
              <w:rPr>
                <w:rFonts w:ascii="Tw Cen MT" w:hAnsi="Tw Cen MT"/>
                <w:sz w:val="24"/>
                <w:szCs w:val="24"/>
              </w:rPr>
            </w:pPr>
            <w:r w:rsidRPr="005C7956">
              <w:rPr>
                <w:rFonts w:ascii="Tw Cen MT" w:hAnsi="Tw Cen MT"/>
                <w:sz w:val="24"/>
                <w:szCs w:val="24"/>
              </w:rPr>
              <w:t>Multi-Step Word Problems</w:t>
            </w:r>
          </w:p>
          <w:p w:rsidR="007C338A" w:rsidRPr="005C7956" w:rsidRDefault="00F0713D" w:rsidP="009A3E69">
            <w:pPr>
              <w:pStyle w:val="ny-table-list-lessons"/>
              <w:rPr>
                <w:rFonts w:ascii="Tw Cen MT" w:hAnsi="Tw Cen MT"/>
                <w:sz w:val="24"/>
                <w:szCs w:val="24"/>
              </w:rPr>
            </w:pPr>
            <w:r w:rsidRPr="005C7956">
              <w:rPr>
                <w:rFonts w:ascii="Tw Cen MT" w:hAnsi="Tw Cen MT"/>
                <w:sz w:val="24"/>
                <w:szCs w:val="24"/>
              </w:rPr>
              <w:t>Lessons 21–25</w:t>
            </w:r>
            <w:r w:rsidR="007C338A" w:rsidRPr="005C7956">
              <w:rPr>
                <w:rFonts w:ascii="Tw Cen MT" w:hAnsi="Tw Cen MT"/>
                <w:sz w:val="24"/>
                <w:szCs w:val="24"/>
              </w:rPr>
              <w:t xml:space="preserve">:    </w:t>
            </w:r>
            <w:r w:rsidRPr="005C7956">
              <w:rPr>
                <w:rFonts w:ascii="Tw Cen MT" w:hAnsi="Tw Cen MT"/>
                <w:sz w:val="24"/>
                <w:szCs w:val="24"/>
              </w:rPr>
              <w:t xml:space="preserve">Make sense of complex, multi-step problems and persevere in solving them. </w:t>
            </w:r>
            <w:r w:rsidR="007C338A" w:rsidRPr="005C7956">
              <w:rPr>
                <w:rFonts w:ascii="Tw Cen MT" w:hAnsi="Tw Cen MT"/>
                <w:sz w:val="24"/>
                <w:szCs w:val="24"/>
              </w:rPr>
              <w:t xml:space="preserve">   </w:t>
            </w:r>
          </w:p>
          <w:p w:rsidR="00F0713D" w:rsidRPr="005C7956" w:rsidRDefault="007C338A" w:rsidP="009A3E69">
            <w:pPr>
              <w:pStyle w:val="ny-table-list-lessons"/>
              <w:rPr>
                <w:rFonts w:ascii="Tw Cen MT" w:hAnsi="Tw Cen MT"/>
                <w:sz w:val="24"/>
                <w:szCs w:val="24"/>
              </w:rPr>
            </w:pPr>
            <w:r w:rsidRPr="005C7956">
              <w:rPr>
                <w:rFonts w:ascii="Tw Cen MT" w:hAnsi="Tw Cen MT"/>
                <w:sz w:val="24"/>
                <w:szCs w:val="24"/>
              </w:rPr>
              <w:t xml:space="preserve">                           </w:t>
            </w:r>
            <w:r w:rsidR="00F0713D" w:rsidRPr="005C7956">
              <w:rPr>
                <w:rFonts w:ascii="Tw Cen MT" w:hAnsi="Tw Cen MT"/>
                <w:sz w:val="24"/>
                <w:szCs w:val="24"/>
              </w:rPr>
              <w:t xml:space="preserve"> </w:t>
            </w:r>
            <w:r w:rsidRPr="005C7956">
              <w:rPr>
                <w:rFonts w:ascii="Tw Cen MT" w:hAnsi="Tw Cen MT"/>
                <w:sz w:val="24"/>
                <w:szCs w:val="24"/>
              </w:rPr>
              <w:t xml:space="preserve">   </w:t>
            </w:r>
            <w:r w:rsidR="00F0713D" w:rsidRPr="005C7956">
              <w:rPr>
                <w:rFonts w:ascii="Tw Cen MT" w:hAnsi="Tw Cen MT"/>
                <w:sz w:val="24"/>
                <w:szCs w:val="24"/>
              </w:rPr>
              <w:t xml:space="preserve">Share and critique </w:t>
            </w:r>
            <w:proofErr w:type="gramStart"/>
            <w:r w:rsidR="00F0713D" w:rsidRPr="005C7956">
              <w:rPr>
                <w:rFonts w:ascii="Tw Cen MT" w:hAnsi="Tw Cen MT"/>
                <w:sz w:val="24"/>
                <w:szCs w:val="24"/>
              </w:rPr>
              <w:t>peer</w:t>
            </w:r>
            <w:proofErr w:type="gramEnd"/>
            <w:r w:rsidR="00F0713D" w:rsidRPr="005C7956">
              <w:rPr>
                <w:rFonts w:ascii="Tw Cen MT" w:hAnsi="Tw Cen MT"/>
                <w:sz w:val="24"/>
                <w:szCs w:val="24"/>
              </w:rPr>
              <w:t xml:space="preserve"> solutions.</w:t>
            </w:r>
          </w:p>
          <w:p w:rsidR="000A6D4E" w:rsidRPr="005C7956" w:rsidRDefault="000A6D4E" w:rsidP="00A02A60">
            <w:pPr>
              <w:pStyle w:val="ny-table-list-lessons"/>
              <w:ind w:left="0" w:firstLine="0"/>
              <w:rPr>
                <w:rFonts w:ascii="Tw Cen MT" w:hAnsi="Tw Cen MT"/>
              </w:rPr>
            </w:pPr>
          </w:p>
        </w:tc>
        <w:tc>
          <w:tcPr>
            <w:tcW w:w="3002" w:type="dxa"/>
          </w:tcPr>
          <w:p w:rsidR="00F0713D" w:rsidRPr="005C7956" w:rsidRDefault="007C338A" w:rsidP="009A3E69">
            <w:pPr>
              <w:jc w:val="center"/>
              <w:rPr>
                <w:rFonts w:ascii="Tw Cen MT" w:eastAsia="Myriad Pro" w:hAnsi="Tw Cen MT" w:cstheme="minorHAnsi"/>
                <w:b/>
                <w:color w:val="231F20"/>
                <w:sz w:val="24"/>
                <w:szCs w:val="24"/>
              </w:rPr>
            </w:pPr>
            <w:r w:rsidRPr="005C7956">
              <w:rPr>
                <w:rFonts w:ascii="Tw Cen MT" w:eastAsia="Myriad Pro" w:hAnsi="Tw Cen MT" w:cstheme="minorHAnsi"/>
                <w:b/>
                <w:color w:val="231F20"/>
                <w:sz w:val="24"/>
                <w:szCs w:val="24"/>
              </w:rPr>
              <w:t xml:space="preserve">Days: </w:t>
            </w:r>
            <w:r w:rsidR="001F456C" w:rsidRPr="005C7956">
              <w:rPr>
                <w:rFonts w:ascii="Tw Cen MT" w:eastAsia="Myriad Pro" w:hAnsi="Tw Cen MT" w:cstheme="minorHAnsi"/>
                <w:b/>
                <w:color w:val="231F20"/>
                <w:sz w:val="24"/>
                <w:szCs w:val="24"/>
              </w:rPr>
              <w:t>5</w:t>
            </w:r>
          </w:p>
          <w:p w:rsidR="00AF0F2F" w:rsidRPr="005C7956" w:rsidRDefault="00AF0F2F" w:rsidP="009A3E69">
            <w:pPr>
              <w:jc w:val="center"/>
              <w:rPr>
                <w:rFonts w:ascii="Tw Cen MT" w:eastAsia="Myriad Pro" w:hAnsi="Tw Cen MT" w:cstheme="minorHAnsi"/>
                <w:b/>
                <w:color w:val="231F20"/>
                <w:sz w:val="24"/>
                <w:szCs w:val="24"/>
              </w:rPr>
            </w:pPr>
          </w:p>
          <w:p w:rsidR="00AF0F2F" w:rsidRPr="005C7956" w:rsidDel="008227A6" w:rsidRDefault="00AF0F2F" w:rsidP="009A3E69">
            <w:pPr>
              <w:jc w:val="center"/>
              <w:rPr>
                <w:rFonts w:ascii="Tw Cen MT" w:eastAsia="Myriad Pro" w:hAnsi="Tw Cen MT" w:cstheme="minorHAnsi"/>
                <w:b/>
                <w:color w:val="231F20"/>
                <w:sz w:val="24"/>
                <w:szCs w:val="24"/>
              </w:rPr>
            </w:pPr>
            <w:r w:rsidRPr="005C7956">
              <w:rPr>
                <w:rFonts w:ascii="Tw Cen MT" w:hAnsi="Tw Cen MT"/>
                <w:sz w:val="24"/>
                <w:szCs w:val="24"/>
              </w:rPr>
              <w:t xml:space="preserve">Use </w:t>
            </w:r>
            <w:hyperlink r:id="rId26" w:history="1">
              <w:r w:rsidRPr="005C7956">
                <w:rPr>
                  <w:rStyle w:val="Hyperlink"/>
                  <w:rFonts w:ascii="Tw Cen MT" w:hAnsi="Tw Cen MT"/>
                  <w:sz w:val="24"/>
                  <w:szCs w:val="24"/>
                </w:rPr>
                <w:t>Visual Patterns</w:t>
              </w:r>
            </w:hyperlink>
            <w:r w:rsidRPr="005C7956">
              <w:rPr>
                <w:rFonts w:ascii="Tw Cen MT" w:hAnsi="Tw Cen MT"/>
                <w:sz w:val="24"/>
                <w:szCs w:val="24"/>
              </w:rPr>
              <w:t xml:space="preserve"> for practice generating rules for visual patterns, further practicing content of this module.</w:t>
            </w:r>
          </w:p>
        </w:tc>
      </w:tr>
      <w:tr w:rsidR="00F0713D" w:rsidRPr="005C7956" w:rsidTr="009A3E69">
        <w:tc>
          <w:tcPr>
            <w:tcW w:w="14616" w:type="dxa"/>
            <w:gridSpan w:val="4"/>
          </w:tcPr>
          <w:p w:rsidR="00F0713D" w:rsidRPr="005C7956" w:rsidRDefault="007C338A" w:rsidP="001B3C2D">
            <w:pPr>
              <w:rPr>
                <w:rFonts w:ascii="Tw Cen MT" w:hAnsi="Tw Cen MT"/>
                <w:sz w:val="28"/>
                <w:szCs w:val="28"/>
              </w:rPr>
            </w:pPr>
            <w:r w:rsidRPr="005C7956">
              <w:rPr>
                <w:rFonts w:ascii="Tw Cen MT" w:hAnsi="Tw Cen MT"/>
                <w:sz w:val="28"/>
                <w:szCs w:val="28"/>
              </w:rPr>
              <w:t xml:space="preserve">Review only. </w:t>
            </w:r>
          </w:p>
        </w:tc>
      </w:tr>
      <w:tr w:rsidR="007C338A" w:rsidRPr="005C7956" w:rsidTr="00DD6B76">
        <w:tc>
          <w:tcPr>
            <w:tcW w:w="1359" w:type="dxa"/>
          </w:tcPr>
          <w:p w:rsidR="007C338A" w:rsidRPr="005C7956" w:rsidRDefault="007C338A" w:rsidP="009A3E69">
            <w:pPr>
              <w:rPr>
                <w:rFonts w:ascii="Tw Cen MT" w:eastAsia="Myriad Pro" w:hAnsi="Tw Cen MT" w:cstheme="minorHAnsi"/>
                <w:color w:val="231F20"/>
                <w:sz w:val="28"/>
                <w:szCs w:val="28"/>
              </w:rPr>
            </w:pPr>
          </w:p>
        </w:tc>
        <w:tc>
          <w:tcPr>
            <w:tcW w:w="639" w:type="dxa"/>
          </w:tcPr>
          <w:p w:rsidR="007C338A" w:rsidRPr="005C7956" w:rsidRDefault="007C338A" w:rsidP="009A3E69">
            <w:pPr>
              <w:jc w:val="center"/>
              <w:rPr>
                <w:rFonts w:ascii="Tw Cen MT" w:eastAsia="Myriad Pro" w:hAnsi="Tw Cen MT" w:cstheme="minorHAnsi"/>
                <w:color w:val="231F20"/>
                <w:sz w:val="28"/>
                <w:szCs w:val="28"/>
              </w:rPr>
            </w:pPr>
            <w:r w:rsidRPr="005C7956">
              <w:rPr>
                <w:rFonts w:ascii="Tw Cen MT" w:eastAsia="Myriad Pro" w:hAnsi="Tw Cen MT" w:cstheme="minorHAnsi"/>
                <w:color w:val="231F20"/>
                <w:sz w:val="28"/>
                <w:szCs w:val="28"/>
              </w:rPr>
              <w:t>F</w:t>
            </w:r>
          </w:p>
        </w:tc>
        <w:tc>
          <w:tcPr>
            <w:tcW w:w="9616" w:type="dxa"/>
          </w:tcPr>
          <w:p w:rsidR="007C338A" w:rsidRPr="005C7956" w:rsidRDefault="007C338A" w:rsidP="009A3E69">
            <w:pPr>
              <w:pStyle w:val="ny-table-text-hdr"/>
              <w:rPr>
                <w:rFonts w:ascii="Tw Cen MT" w:hAnsi="Tw Cen MT"/>
                <w:sz w:val="24"/>
                <w:szCs w:val="24"/>
              </w:rPr>
            </w:pPr>
            <w:r w:rsidRPr="005C7956">
              <w:rPr>
                <w:rFonts w:ascii="Tw Cen MT" w:hAnsi="Tw Cen MT"/>
                <w:sz w:val="24"/>
                <w:szCs w:val="24"/>
              </w:rPr>
              <w:t xml:space="preserve">The Years in Review:  A Reflection on </w:t>
            </w:r>
            <w:r w:rsidRPr="005C7956">
              <w:rPr>
                <w:rFonts w:ascii="Tw Cen MT" w:hAnsi="Tw Cen MT"/>
                <w:i/>
                <w:sz w:val="24"/>
                <w:szCs w:val="24"/>
              </w:rPr>
              <w:t>A Story of Units</w:t>
            </w:r>
          </w:p>
          <w:p w:rsidR="007C338A" w:rsidRPr="005C7956" w:rsidRDefault="007C338A" w:rsidP="009A3E69">
            <w:pPr>
              <w:pStyle w:val="ny-table-list-lessons"/>
              <w:rPr>
                <w:rFonts w:ascii="Tw Cen MT" w:hAnsi="Tw Cen MT"/>
                <w:sz w:val="24"/>
                <w:szCs w:val="24"/>
                <w:highlight w:val="cyan"/>
              </w:rPr>
            </w:pPr>
            <w:r w:rsidRPr="005C7956">
              <w:rPr>
                <w:rFonts w:ascii="Tw Cen MT" w:hAnsi="Tw Cen MT"/>
                <w:sz w:val="24"/>
                <w:szCs w:val="24"/>
                <w:highlight w:val="cyan"/>
              </w:rPr>
              <w:t>Lessons 26–27:</w:t>
            </w:r>
            <w:r w:rsidRPr="005C7956">
              <w:rPr>
                <w:rFonts w:ascii="Tw Cen MT" w:hAnsi="Tw Cen MT"/>
                <w:sz w:val="24"/>
                <w:szCs w:val="24"/>
                <w:highlight w:val="cyan"/>
              </w:rPr>
              <w:tab/>
              <w:t>Solidify writing and interpreting numerical expressions.</w:t>
            </w:r>
          </w:p>
          <w:p w:rsidR="007C338A" w:rsidRPr="005C7956" w:rsidRDefault="007C338A" w:rsidP="009A3E69">
            <w:pPr>
              <w:pStyle w:val="ny-table-list-lessons"/>
              <w:rPr>
                <w:rFonts w:ascii="Tw Cen MT" w:hAnsi="Tw Cen MT"/>
                <w:sz w:val="24"/>
                <w:szCs w:val="24"/>
                <w:highlight w:val="cyan"/>
              </w:rPr>
            </w:pPr>
            <w:r w:rsidRPr="005C7956">
              <w:rPr>
                <w:rFonts w:ascii="Tw Cen MT" w:hAnsi="Tw Cen MT"/>
                <w:sz w:val="24"/>
                <w:szCs w:val="24"/>
                <w:highlight w:val="cyan"/>
              </w:rPr>
              <w:t>Lesson 28:</w:t>
            </w:r>
            <w:r w:rsidRPr="005C7956">
              <w:rPr>
                <w:rFonts w:ascii="Tw Cen MT" w:hAnsi="Tw Cen MT"/>
                <w:sz w:val="24"/>
                <w:szCs w:val="24"/>
                <w:highlight w:val="cyan"/>
              </w:rPr>
              <w:tab/>
              <w:t>Solidify fluency with Grade 5 skills.</w:t>
            </w:r>
          </w:p>
          <w:p w:rsidR="007C338A" w:rsidRPr="005C7956" w:rsidRDefault="007C338A" w:rsidP="009A3E69">
            <w:pPr>
              <w:pStyle w:val="ny-table-list-lessons"/>
              <w:rPr>
                <w:rFonts w:ascii="Tw Cen MT" w:hAnsi="Tw Cen MT"/>
                <w:sz w:val="24"/>
                <w:szCs w:val="24"/>
                <w:highlight w:val="cyan"/>
              </w:rPr>
            </w:pPr>
            <w:r w:rsidRPr="005C7956">
              <w:rPr>
                <w:rFonts w:ascii="Tw Cen MT" w:hAnsi="Tw Cen MT"/>
                <w:sz w:val="24"/>
                <w:szCs w:val="24"/>
                <w:highlight w:val="cyan"/>
              </w:rPr>
              <w:t>Lessons 29</w:t>
            </w:r>
            <w:r w:rsidRPr="005C7956">
              <w:rPr>
                <w:sz w:val="24"/>
                <w:szCs w:val="24"/>
                <w:highlight w:val="cyan"/>
              </w:rPr>
              <w:t>─</w:t>
            </w:r>
            <w:r w:rsidRPr="005C7956">
              <w:rPr>
                <w:rFonts w:ascii="Tw Cen MT" w:hAnsi="Tw Cen MT"/>
                <w:sz w:val="24"/>
                <w:szCs w:val="24"/>
                <w:highlight w:val="cyan"/>
              </w:rPr>
              <w:t>30:</w:t>
            </w:r>
            <w:r w:rsidRPr="005C7956">
              <w:rPr>
                <w:rFonts w:ascii="Tw Cen MT" w:hAnsi="Tw Cen MT"/>
                <w:sz w:val="24"/>
                <w:szCs w:val="24"/>
                <w:highlight w:val="cyan"/>
              </w:rPr>
              <w:tab/>
              <w:t>Solidify the vocabulary of geometry.</w:t>
            </w:r>
            <w:r w:rsidRPr="005C7956" w:rsidDel="00582DB9">
              <w:rPr>
                <w:rFonts w:ascii="Tw Cen MT" w:hAnsi="Tw Cen MT"/>
                <w:sz w:val="24"/>
                <w:szCs w:val="24"/>
                <w:highlight w:val="cyan"/>
              </w:rPr>
              <w:t xml:space="preserve"> </w:t>
            </w:r>
          </w:p>
          <w:p w:rsidR="007C338A" w:rsidRPr="005C7956" w:rsidRDefault="007C338A" w:rsidP="009A3E69">
            <w:pPr>
              <w:pStyle w:val="ny-table-list-lessons"/>
              <w:rPr>
                <w:rFonts w:ascii="Tw Cen MT" w:hAnsi="Tw Cen MT"/>
                <w:sz w:val="24"/>
                <w:szCs w:val="24"/>
                <w:highlight w:val="cyan"/>
              </w:rPr>
            </w:pPr>
            <w:r w:rsidRPr="005C7956">
              <w:rPr>
                <w:rFonts w:ascii="Tw Cen MT" w:hAnsi="Tw Cen MT"/>
                <w:sz w:val="24"/>
                <w:szCs w:val="24"/>
                <w:highlight w:val="cyan"/>
              </w:rPr>
              <w:t xml:space="preserve">Lesson 31: </w:t>
            </w:r>
            <w:r w:rsidRPr="005C7956">
              <w:rPr>
                <w:rFonts w:ascii="Tw Cen MT" w:hAnsi="Tw Cen MT"/>
                <w:sz w:val="24"/>
                <w:szCs w:val="24"/>
                <w:highlight w:val="cyan"/>
              </w:rPr>
              <w:tab/>
              <w:t>Explore the Fibonacci sequence.</w:t>
            </w:r>
          </w:p>
          <w:p w:rsidR="007C338A" w:rsidRPr="005C7956" w:rsidRDefault="007C338A" w:rsidP="009A3E69">
            <w:pPr>
              <w:pStyle w:val="ny-table-list-lessons"/>
              <w:rPr>
                <w:rFonts w:ascii="Tw Cen MT" w:hAnsi="Tw Cen MT"/>
                <w:sz w:val="24"/>
                <w:szCs w:val="24"/>
                <w:highlight w:val="cyan"/>
              </w:rPr>
            </w:pPr>
            <w:r w:rsidRPr="005C7956">
              <w:rPr>
                <w:rFonts w:ascii="Tw Cen MT" w:hAnsi="Tw Cen MT"/>
                <w:sz w:val="24"/>
                <w:szCs w:val="24"/>
                <w:highlight w:val="cyan"/>
              </w:rPr>
              <w:t>Lesson 32:</w:t>
            </w:r>
            <w:r w:rsidRPr="005C7956">
              <w:rPr>
                <w:rFonts w:ascii="Tw Cen MT" w:hAnsi="Tw Cen MT"/>
                <w:sz w:val="24"/>
                <w:szCs w:val="24"/>
                <w:highlight w:val="cyan"/>
              </w:rPr>
              <w:tab/>
              <w:t>Explore patterns in saving money.</w:t>
            </w:r>
          </w:p>
          <w:p w:rsidR="007C338A" w:rsidRPr="005C7956" w:rsidRDefault="007C338A" w:rsidP="009A3E69">
            <w:pPr>
              <w:pStyle w:val="ny-table-list-lessons"/>
              <w:rPr>
                <w:rFonts w:ascii="Tw Cen MT" w:hAnsi="Tw Cen MT"/>
                <w:b/>
                <w:bCs/>
              </w:rPr>
            </w:pPr>
            <w:r w:rsidRPr="005C7956">
              <w:rPr>
                <w:rFonts w:ascii="Tw Cen MT" w:hAnsi="Tw Cen MT"/>
                <w:sz w:val="24"/>
                <w:szCs w:val="24"/>
                <w:highlight w:val="cyan"/>
              </w:rPr>
              <w:t>Lessons 33–34:</w:t>
            </w:r>
            <w:r w:rsidRPr="005C7956">
              <w:rPr>
                <w:rFonts w:ascii="Tw Cen MT" w:hAnsi="Tw Cen MT"/>
                <w:sz w:val="24"/>
                <w:szCs w:val="24"/>
                <w:highlight w:val="cyan"/>
              </w:rPr>
              <w:tab/>
              <w:t>Design and construct boxes to house materials for summer use.</w:t>
            </w:r>
          </w:p>
        </w:tc>
        <w:tc>
          <w:tcPr>
            <w:tcW w:w="3002" w:type="dxa"/>
          </w:tcPr>
          <w:p w:rsidR="007C338A" w:rsidRPr="005C7956" w:rsidRDefault="007C338A" w:rsidP="009A3E69">
            <w:pPr>
              <w:jc w:val="center"/>
              <w:rPr>
                <w:rFonts w:ascii="Tw Cen MT" w:hAnsi="Tw Cen MT"/>
                <w:b/>
                <w:sz w:val="24"/>
                <w:szCs w:val="24"/>
              </w:rPr>
            </w:pPr>
            <w:r w:rsidRPr="005C7956">
              <w:rPr>
                <w:rFonts w:ascii="Tw Cen MT" w:hAnsi="Tw Cen MT"/>
                <w:b/>
                <w:sz w:val="24"/>
                <w:szCs w:val="24"/>
              </w:rPr>
              <w:t xml:space="preserve">Days: </w:t>
            </w:r>
            <w:r w:rsidR="001F456C" w:rsidRPr="005C7956">
              <w:rPr>
                <w:rFonts w:ascii="Tw Cen MT" w:hAnsi="Tw Cen MT"/>
                <w:b/>
                <w:sz w:val="24"/>
                <w:szCs w:val="24"/>
              </w:rPr>
              <w:t>2 to 3</w:t>
            </w:r>
          </w:p>
          <w:p w:rsidR="007C338A" w:rsidRPr="005C7956" w:rsidRDefault="007C338A" w:rsidP="009A3E69">
            <w:pPr>
              <w:rPr>
                <w:rFonts w:ascii="Tw Cen MT" w:hAnsi="Tw Cen MT"/>
                <w:b/>
                <w:sz w:val="24"/>
                <w:szCs w:val="24"/>
              </w:rPr>
            </w:pPr>
          </w:p>
          <w:p w:rsidR="007C338A" w:rsidRPr="005C7956" w:rsidRDefault="001F456C" w:rsidP="009A3E69">
            <w:pPr>
              <w:rPr>
                <w:rFonts w:ascii="Tw Cen MT" w:hAnsi="Tw Cen MT"/>
                <w:sz w:val="24"/>
                <w:szCs w:val="24"/>
              </w:rPr>
            </w:pPr>
            <w:r w:rsidRPr="005C7956">
              <w:rPr>
                <w:rFonts w:ascii="Tw Cen MT" w:hAnsi="Tw Cen MT"/>
                <w:sz w:val="24"/>
                <w:szCs w:val="24"/>
              </w:rPr>
              <w:t>Use Lessons 26-34 enrichment/review activities as needed.</w:t>
            </w:r>
          </w:p>
          <w:p w:rsidR="007C338A" w:rsidRPr="005C7956" w:rsidRDefault="007C338A" w:rsidP="009A3E69">
            <w:pPr>
              <w:rPr>
                <w:rFonts w:ascii="Tw Cen MT" w:hAnsi="Tw Cen MT"/>
                <w:b/>
                <w:sz w:val="24"/>
                <w:szCs w:val="24"/>
              </w:rPr>
            </w:pPr>
            <w:r w:rsidRPr="005C7956">
              <w:rPr>
                <w:rFonts w:ascii="Tw Cen MT" w:hAnsi="Tw Cen MT"/>
                <w:b/>
                <w:sz w:val="24"/>
                <w:szCs w:val="24"/>
              </w:rPr>
              <w:t xml:space="preserve"> </w:t>
            </w:r>
          </w:p>
        </w:tc>
      </w:tr>
      <w:tr w:rsidR="007C338A" w:rsidRPr="005C7956" w:rsidTr="00DD6B76">
        <w:tc>
          <w:tcPr>
            <w:tcW w:w="14616" w:type="dxa"/>
            <w:gridSpan w:val="4"/>
          </w:tcPr>
          <w:p w:rsidR="007C338A" w:rsidRPr="005C7956" w:rsidRDefault="007C338A" w:rsidP="001B3C2D">
            <w:pPr>
              <w:rPr>
                <w:rFonts w:ascii="Tw Cen MT" w:hAnsi="Tw Cen MT"/>
                <w:sz w:val="28"/>
                <w:szCs w:val="28"/>
              </w:rPr>
            </w:pPr>
            <w:r w:rsidRPr="005C7956">
              <w:rPr>
                <w:rFonts w:ascii="Tw Cen MT" w:hAnsi="Tw Cen MT"/>
                <w:sz w:val="28"/>
                <w:szCs w:val="28"/>
              </w:rPr>
              <w:t xml:space="preserve">Review only. </w:t>
            </w:r>
          </w:p>
        </w:tc>
      </w:tr>
      <w:tr w:rsidR="007C338A" w:rsidRPr="005C7956" w:rsidTr="00DD6B76">
        <w:tc>
          <w:tcPr>
            <w:tcW w:w="14616" w:type="dxa"/>
            <w:gridSpan w:val="4"/>
          </w:tcPr>
          <w:p w:rsidR="007C338A" w:rsidRPr="005C7956" w:rsidRDefault="007C338A" w:rsidP="009A3E69">
            <w:pPr>
              <w:jc w:val="right"/>
              <w:rPr>
                <w:rFonts w:ascii="Tw Cen MT" w:hAnsi="Tw Cen MT"/>
                <w:b/>
                <w:i/>
                <w:sz w:val="28"/>
                <w:szCs w:val="28"/>
              </w:rPr>
            </w:pPr>
            <w:r w:rsidRPr="005C7956">
              <w:rPr>
                <w:rFonts w:ascii="Tw Cen MT" w:hAnsi="Tw Cen MT"/>
                <w:b/>
                <w:i/>
                <w:sz w:val="28"/>
                <w:szCs w:val="28"/>
              </w:rPr>
              <w:t>Total Instructional Days:</w:t>
            </w:r>
            <w:r w:rsidR="00F72AC6" w:rsidRPr="005C7956">
              <w:rPr>
                <w:rFonts w:ascii="Tw Cen MT" w:hAnsi="Tw Cen MT"/>
                <w:b/>
                <w:i/>
                <w:sz w:val="28"/>
                <w:szCs w:val="28"/>
              </w:rPr>
              <w:t xml:space="preserve"> 28 to 30</w:t>
            </w:r>
            <w:r w:rsidRPr="005C7956">
              <w:rPr>
                <w:rFonts w:ascii="Tw Cen MT" w:hAnsi="Tw Cen MT"/>
                <w:b/>
                <w:i/>
                <w:sz w:val="28"/>
                <w:szCs w:val="28"/>
              </w:rPr>
              <w:t xml:space="preserve"> </w:t>
            </w:r>
          </w:p>
        </w:tc>
      </w:tr>
    </w:tbl>
    <w:p w:rsidR="006163A6" w:rsidRPr="005C7956" w:rsidRDefault="009A3E69" w:rsidP="009A3E69">
      <w:pPr>
        <w:rPr>
          <w:rFonts w:ascii="Tw Cen MT" w:hAnsi="Tw Cen MT"/>
          <w:sz w:val="28"/>
          <w:szCs w:val="28"/>
        </w:rPr>
      </w:pPr>
      <w:r w:rsidRPr="005C7956">
        <w:rPr>
          <w:rFonts w:ascii="Tw Cen MT" w:hAnsi="Tw Cen MT"/>
          <w:sz w:val="28"/>
          <w:szCs w:val="28"/>
        </w:rPr>
        <w:lastRenderedPageBreak/>
        <w:t>Links Used:</w:t>
      </w:r>
    </w:p>
    <w:p w:rsidR="004072A2" w:rsidRPr="005C7956" w:rsidRDefault="00AF0F2F" w:rsidP="009A3E69">
      <w:pPr>
        <w:rPr>
          <w:rFonts w:ascii="Tw Cen MT" w:hAnsi="Tw Cen MT"/>
          <w:sz w:val="28"/>
          <w:szCs w:val="28"/>
        </w:rPr>
      </w:pPr>
      <w:r w:rsidRPr="005C7956">
        <w:rPr>
          <w:rFonts w:ascii="Tw Cen MT" w:hAnsi="Tw Cen MT"/>
          <w:sz w:val="28"/>
          <w:szCs w:val="28"/>
        </w:rPr>
        <w:t xml:space="preserve"> </w:t>
      </w:r>
      <w:r w:rsidR="004072A2" w:rsidRPr="005C7956">
        <w:rPr>
          <w:rFonts w:ascii="Tw Cen MT" w:hAnsi="Tw Cen MT"/>
          <w:sz w:val="28"/>
          <w:szCs w:val="28"/>
        </w:rPr>
        <w:t>“Shoo Fly” Task, page 12</w:t>
      </w:r>
      <w:r w:rsidR="001B3C2D" w:rsidRPr="005C7956">
        <w:rPr>
          <w:rFonts w:ascii="Tw Cen MT" w:hAnsi="Tw Cen MT"/>
          <w:sz w:val="28"/>
          <w:szCs w:val="28"/>
        </w:rPr>
        <w:t xml:space="preserve">;   “Air Traffic Controller” Task, </w:t>
      </w:r>
      <w:proofErr w:type="spellStart"/>
      <w:r w:rsidR="001B3C2D" w:rsidRPr="005C7956">
        <w:rPr>
          <w:rFonts w:ascii="Tw Cen MT" w:hAnsi="Tw Cen MT"/>
          <w:sz w:val="28"/>
          <w:szCs w:val="28"/>
        </w:rPr>
        <w:t>pg</w:t>
      </w:r>
      <w:proofErr w:type="spellEnd"/>
      <w:r w:rsidR="001B3C2D" w:rsidRPr="005C7956">
        <w:rPr>
          <w:rFonts w:ascii="Tw Cen MT" w:hAnsi="Tw Cen MT"/>
          <w:sz w:val="28"/>
          <w:szCs w:val="28"/>
        </w:rPr>
        <w:t xml:space="preserve"> 20;   “Earth Day Project” Task, </w:t>
      </w:r>
      <w:proofErr w:type="spellStart"/>
      <w:r w:rsidR="001B3C2D" w:rsidRPr="005C7956">
        <w:rPr>
          <w:rFonts w:ascii="Tw Cen MT" w:hAnsi="Tw Cen MT"/>
          <w:sz w:val="28"/>
          <w:szCs w:val="28"/>
        </w:rPr>
        <w:t>pg</w:t>
      </w:r>
      <w:proofErr w:type="spellEnd"/>
      <w:r w:rsidR="001B3C2D" w:rsidRPr="005C7956">
        <w:rPr>
          <w:rFonts w:ascii="Tw Cen MT" w:hAnsi="Tw Cen MT"/>
          <w:sz w:val="28"/>
          <w:szCs w:val="28"/>
        </w:rPr>
        <w:t xml:space="preserve"> 32; “First to Arrive” Task, </w:t>
      </w:r>
      <w:proofErr w:type="spellStart"/>
      <w:r w:rsidR="001B3C2D" w:rsidRPr="005C7956">
        <w:rPr>
          <w:rFonts w:ascii="Tw Cen MT" w:hAnsi="Tw Cen MT"/>
          <w:sz w:val="28"/>
          <w:szCs w:val="28"/>
        </w:rPr>
        <w:t>pg</w:t>
      </w:r>
      <w:proofErr w:type="spellEnd"/>
      <w:r w:rsidR="001B3C2D" w:rsidRPr="005C7956">
        <w:rPr>
          <w:rFonts w:ascii="Tw Cen MT" w:hAnsi="Tw Cen MT"/>
          <w:sz w:val="28"/>
          <w:szCs w:val="28"/>
        </w:rPr>
        <w:t xml:space="preserve"> 40</w:t>
      </w:r>
      <w:r w:rsidR="004072A2" w:rsidRPr="005C7956">
        <w:rPr>
          <w:rFonts w:ascii="Tw Cen MT" w:hAnsi="Tw Cen MT"/>
          <w:sz w:val="28"/>
          <w:szCs w:val="28"/>
        </w:rPr>
        <w:t xml:space="preserve">: </w:t>
      </w:r>
      <w:hyperlink r:id="rId27" w:history="1">
        <w:r w:rsidR="004072A2" w:rsidRPr="005C7956">
          <w:rPr>
            <w:rStyle w:val="Hyperlink"/>
            <w:rFonts w:ascii="Tw Cen MT" w:hAnsi="Tw Cen MT"/>
            <w:sz w:val="28"/>
            <w:szCs w:val="28"/>
          </w:rPr>
          <w:t>https://www.georgiastandards.org/Georgia-Standards/Frameworks/5th-Math-Unit-7.pdf</w:t>
        </w:r>
      </w:hyperlink>
    </w:p>
    <w:p w:rsidR="001B3C2D" w:rsidRPr="005C7956" w:rsidRDefault="001B3C2D" w:rsidP="009A3E69">
      <w:pPr>
        <w:rPr>
          <w:rFonts w:ascii="Tw Cen MT" w:hAnsi="Tw Cen MT"/>
          <w:sz w:val="28"/>
          <w:szCs w:val="28"/>
        </w:rPr>
      </w:pPr>
      <w:r w:rsidRPr="005C7956">
        <w:rPr>
          <w:rFonts w:ascii="Tw Cen MT" w:hAnsi="Tw Cen MT"/>
          <w:sz w:val="28"/>
          <w:szCs w:val="28"/>
        </w:rPr>
        <w:t xml:space="preserve">“Granny’s Balloon Trip” Task: </w:t>
      </w:r>
      <w:hyperlink r:id="rId28" w:history="1">
        <w:r w:rsidRPr="005C7956">
          <w:rPr>
            <w:rStyle w:val="Hyperlink"/>
            <w:rFonts w:ascii="Tw Cen MT" w:hAnsi="Tw Cen MT"/>
            <w:sz w:val="28"/>
            <w:szCs w:val="28"/>
          </w:rPr>
          <w:t>http://www.insidemathematics.org/assets/common-core-math-tasks/granny's%20balloon%20trip.pdf</w:t>
        </w:r>
      </w:hyperlink>
    </w:p>
    <w:p w:rsidR="001B3C2D" w:rsidRPr="005C7956" w:rsidRDefault="001B3C2D" w:rsidP="009A3E69">
      <w:pPr>
        <w:rPr>
          <w:rFonts w:ascii="Tw Cen MT" w:hAnsi="Tw Cen MT"/>
          <w:sz w:val="28"/>
          <w:szCs w:val="28"/>
        </w:rPr>
      </w:pPr>
      <w:r w:rsidRPr="005C7956">
        <w:rPr>
          <w:rFonts w:ascii="Tw Cen MT" w:hAnsi="Tw Cen MT"/>
          <w:sz w:val="28"/>
          <w:szCs w:val="28"/>
        </w:rPr>
        <w:t xml:space="preserve">“What’s the Better Deal?” Task, page 43: </w:t>
      </w:r>
      <w:hyperlink r:id="rId29" w:history="1">
        <w:r w:rsidRPr="005C7956">
          <w:rPr>
            <w:rStyle w:val="Hyperlink"/>
            <w:rFonts w:ascii="Tw Cen MT" w:hAnsi="Tw Cen MT"/>
            <w:sz w:val="28"/>
            <w:szCs w:val="28"/>
          </w:rPr>
          <w:t>http://www.insidemathematics.org/assets/common-core-math-tasks/granny's%20balloon%20trip.pdf</w:t>
        </w:r>
      </w:hyperlink>
    </w:p>
    <w:p w:rsidR="004072A2" w:rsidRPr="005C7956" w:rsidRDefault="001B3C2D" w:rsidP="009A3E69">
      <w:pPr>
        <w:rPr>
          <w:rFonts w:ascii="Tw Cen MT" w:hAnsi="Tw Cen MT"/>
          <w:sz w:val="28"/>
          <w:szCs w:val="28"/>
        </w:rPr>
      </w:pPr>
      <w:r w:rsidRPr="005C7956">
        <w:rPr>
          <w:rFonts w:ascii="Tw Cen MT" w:hAnsi="Tw Cen MT"/>
          <w:sz w:val="28"/>
          <w:szCs w:val="28"/>
        </w:rPr>
        <w:t xml:space="preserve">Visual Patterns Resource: </w:t>
      </w:r>
      <w:hyperlink r:id="rId30" w:history="1">
        <w:r w:rsidRPr="005C7956">
          <w:rPr>
            <w:rStyle w:val="Hyperlink"/>
            <w:rFonts w:ascii="Tw Cen MT" w:hAnsi="Tw Cen MT"/>
            <w:sz w:val="28"/>
            <w:szCs w:val="28"/>
          </w:rPr>
          <w:t>http://www.visualpatterns.org/</w:t>
        </w:r>
      </w:hyperlink>
    </w:p>
    <w:p w:rsidR="009A3E69" w:rsidRPr="006163A6" w:rsidRDefault="009A3E69" w:rsidP="009A3E69">
      <w:pPr>
        <w:rPr>
          <w:rFonts w:ascii="Tw Cen MT" w:hAnsi="Tw Cen MT"/>
          <w:sz w:val="28"/>
          <w:szCs w:val="28"/>
        </w:rPr>
      </w:pPr>
    </w:p>
    <w:sectPr w:rsidR="009A3E69" w:rsidRPr="006163A6" w:rsidSect="00A02A60">
      <w:footerReference w:type="default" r:id="rId31"/>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558E" w:rsidRDefault="0085558E" w:rsidP="008C3690">
      <w:pPr>
        <w:spacing w:after="0" w:line="240" w:lineRule="auto"/>
      </w:pPr>
      <w:r>
        <w:separator/>
      </w:r>
    </w:p>
  </w:endnote>
  <w:endnote w:type="continuationSeparator" w:id="0">
    <w:p w:rsidR="0085558E" w:rsidRDefault="0085558E" w:rsidP="008C36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yriad Pro">
    <w:altName w:val="Cambria"/>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w Cen MT">
    <w:panose1 w:val="020B0602020104020603"/>
    <w:charset w:val="00"/>
    <w:family w:val="swiss"/>
    <w:pitch w:val="variable"/>
    <w:sig w:usb0="00000007" w:usb1="00000000" w:usb2="00000000" w:usb3="00000000" w:csb0="00000003"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72A2" w:rsidRDefault="004072A2" w:rsidP="008C3690">
    <w:pPr>
      <w:pStyle w:val="Footer"/>
    </w:pPr>
    <w:r>
      <w:rPr>
        <w:noProof/>
        <w:color w:val="0000FF"/>
      </w:rPr>
      <w:drawing>
        <wp:anchor distT="0" distB="0" distL="114300" distR="114300" simplePos="0" relativeHeight="251658240" behindDoc="0" locked="0" layoutInCell="1" allowOverlap="1" wp14:anchorId="6F005367" wp14:editId="7A8C87DB">
          <wp:simplePos x="0" y="0"/>
          <wp:positionH relativeFrom="column">
            <wp:posOffset>7517765</wp:posOffset>
          </wp:positionH>
          <wp:positionV relativeFrom="paragraph">
            <wp:posOffset>27940</wp:posOffset>
          </wp:positionV>
          <wp:extent cx="684530" cy="551815"/>
          <wp:effectExtent l="0" t="0" r="0" b="0"/>
          <wp:wrapSquare wrapText="bothSides"/>
          <wp:docPr id="11" name="yui_3_5_1_2_1435354648899_729" descr="http://showtimeforstars.org/wp-content/uploads/2013/08/federal-way-school-district-logo-lar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5_1_2_1435354648899_729" descr="http://showtimeforstars.org/wp-content/uploads/2013/08/federal-way-school-district-logo-large.jpg"/>
                  <pic:cNvPicPr>
                    <a:picLocks noChangeAspect="1" noChangeArrowheads="1"/>
                  </pic:cNvPicPr>
                </pic:nvPicPr>
                <pic:blipFill>
                  <a:blip r:embed="rId1"/>
                  <a:srcRect/>
                  <a:stretch>
                    <a:fillRect/>
                  </a:stretch>
                </pic:blipFill>
                <pic:spPr bwMode="auto">
                  <a:xfrm>
                    <a:off x="0" y="0"/>
                    <a:ext cx="684530" cy="551815"/>
                  </a:xfrm>
                  <a:prstGeom prst="rect">
                    <a:avLst/>
                  </a:prstGeom>
                  <a:noFill/>
                  <a:ln w="9525">
                    <a:noFill/>
                    <a:miter lim="800000"/>
                    <a:headEnd/>
                    <a:tailEnd/>
                  </a:ln>
                </pic:spPr>
              </pic:pic>
            </a:graphicData>
          </a:graphic>
        </wp:anchor>
      </w:drawing>
    </w:r>
    <w:r>
      <w:rPr>
        <w:noProof/>
        <w:color w:val="0000FF"/>
      </w:rPr>
      <w:drawing>
        <wp:inline distT="0" distB="0" distL="0" distR="0" wp14:anchorId="7C44DD0F" wp14:editId="78E17611">
          <wp:extent cx="758825" cy="146685"/>
          <wp:effectExtent l="19050" t="0" r="3175" b="0"/>
          <wp:docPr id="9" name="Picture 9" descr="Creative Commons License">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reative Commons License">
                    <a:hlinkClick r:id="rId2"/>
                  </pic:cNvPr>
                  <pic:cNvPicPr>
                    <a:picLocks noChangeAspect="1" noChangeArrowheads="1"/>
                  </pic:cNvPicPr>
                </pic:nvPicPr>
                <pic:blipFill>
                  <a:blip r:embed="rId3"/>
                  <a:srcRect/>
                  <a:stretch>
                    <a:fillRect/>
                  </a:stretch>
                </pic:blipFill>
                <pic:spPr bwMode="auto">
                  <a:xfrm>
                    <a:off x="0" y="0"/>
                    <a:ext cx="758825" cy="146685"/>
                  </a:xfrm>
                  <a:prstGeom prst="rect">
                    <a:avLst/>
                  </a:prstGeom>
                  <a:noFill/>
                  <a:ln w="9525">
                    <a:noFill/>
                    <a:miter lim="800000"/>
                    <a:headEnd/>
                    <a:tailEnd/>
                  </a:ln>
                </pic:spPr>
              </pic:pic>
            </a:graphicData>
          </a:graphic>
        </wp:inline>
      </w:drawing>
    </w:r>
    <w:r>
      <w:br/>
      <w:t xml:space="preserve">Pacing Guides by </w:t>
    </w:r>
    <w:hyperlink r:id="rId4" w:history="1">
      <w:r>
        <w:rPr>
          <w:rStyle w:val="Hyperlink"/>
        </w:rPr>
        <w:t>FWPS</w:t>
      </w:r>
    </w:hyperlink>
    <w:r>
      <w:t xml:space="preserve"> is licensed under a </w:t>
    </w:r>
    <w:hyperlink r:id="rId5" w:history="1">
      <w:r>
        <w:rPr>
          <w:rStyle w:val="Hyperlink"/>
        </w:rPr>
        <w:t>Creative Commons Attribution-NonCommercial 4.0 International License</w:t>
      </w:r>
    </w:hyperlink>
    <w:r>
      <w:t>.</w:t>
    </w:r>
    <w:r>
      <w:br/>
      <w:t xml:space="preserve">Based on a work at </w:t>
    </w:r>
    <w:hyperlink r:id="rId6" w:history="1">
      <w:r>
        <w:rPr>
          <w:rStyle w:val="Hyperlink"/>
        </w:rPr>
        <w:t>www.engageny.org, www.smarterbalanced.org and the CCSS Progression Documents</w:t>
      </w:r>
    </w:hyperlink>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558E" w:rsidRDefault="0085558E" w:rsidP="008C3690">
      <w:pPr>
        <w:spacing w:after="0" w:line="240" w:lineRule="auto"/>
      </w:pPr>
      <w:r>
        <w:separator/>
      </w:r>
    </w:p>
  </w:footnote>
  <w:footnote w:type="continuationSeparator" w:id="0">
    <w:p w:rsidR="0085558E" w:rsidRDefault="0085558E" w:rsidP="008C369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C5ED4"/>
    <w:multiLevelType w:val="hybridMultilevel"/>
    <w:tmpl w:val="F04661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C0C49E6"/>
    <w:multiLevelType w:val="multilevel"/>
    <w:tmpl w:val="5CA6A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401D60FF"/>
    <w:multiLevelType w:val="hybridMultilevel"/>
    <w:tmpl w:val="E2544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A549D6"/>
    <w:multiLevelType w:val="hybridMultilevel"/>
    <w:tmpl w:val="0226AA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B1E7395"/>
    <w:multiLevelType w:val="hybridMultilevel"/>
    <w:tmpl w:val="0494F6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77C691B"/>
    <w:multiLevelType w:val="hybridMultilevel"/>
    <w:tmpl w:val="0EB0CF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3615057"/>
    <w:multiLevelType w:val="hybridMultilevel"/>
    <w:tmpl w:val="A0B605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4"/>
  </w:num>
  <w:num w:numId="4">
    <w:abstractNumId w:val="1"/>
  </w:num>
  <w:num w:numId="5">
    <w:abstractNumId w:val="2"/>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63A6"/>
    <w:rsid w:val="0001453B"/>
    <w:rsid w:val="00084FBD"/>
    <w:rsid w:val="00095DF2"/>
    <w:rsid w:val="000A6D4E"/>
    <w:rsid w:val="000D5DB8"/>
    <w:rsid w:val="000F454A"/>
    <w:rsid w:val="00163235"/>
    <w:rsid w:val="001B3C2D"/>
    <w:rsid w:val="001F456C"/>
    <w:rsid w:val="00231655"/>
    <w:rsid w:val="00241910"/>
    <w:rsid w:val="002614E5"/>
    <w:rsid w:val="00292978"/>
    <w:rsid w:val="002A34CE"/>
    <w:rsid w:val="00366454"/>
    <w:rsid w:val="004072A2"/>
    <w:rsid w:val="00464108"/>
    <w:rsid w:val="00485657"/>
    <w:rsid w:val="00577F97"/>
    <w:rsid w:val="00594FC3"/>
    <w:rsid w:val="005B7E2D"/>
    <w:rsid w:val="005C7956"/>
    <w:rsid w:val="006163A6"/>
    <w:rsid w:val="006542B2"/>
    <w:rsid w:val="00681089"/>
    <w:rsid w:val="007173A8"/>
    <w:rsid w:val="00772F89"/>
    <w:rsid w:val="00792775"/>
    <w:rsid w:val="007B0F90"/>
    <w:rsid w:val="007C338A"/>
    <w:rsid w:val="007E58E5"/>
    <w:rsid w:val="0085558E"/>
    <w:rsid w:val="00860A71"/>
    <w:rsid w:val="008900A5"/>
    <w:rsid w:val="008A00AF"/>
    <w:rsid w:val="008A1806"/>
    <w:rsid w:val="008C3690"/>
    <w:rsid w:val="00913033"/>
    <w:rsid w:val="009A3E69"/>
    <w:rsid w:val="00A02A60"/>
    <w:rsid w:val="00A21572"/>
    <w:rsid w:val="00A352F2"/>
    <w:rsid w:val="00A45741"/>
    <w:rsid w:val="00A561EF"/>
    <w:rsid w:val="00A758BF"/>
    <w:rsid w:val="00AF0F2F"/>
    <w:rsid w:val="00AF76F9"/>
    <w:rsid w:val="00B21405"/>
    <w:rsid w:val="00B4039D"/>
    <w:rsid w:val="00B878E7"/>
    <w:rsid w:val="00B87E5D"/>
    <w:rsid w:val="00B92B7C"/>
    <w:rsid w:val="00C835FA"/>
    <w:rsid w:val="00C8427A"/>
    <w:rsid w:val="00D25E91"/>
    <w:rsid w:val="00DD6B76"/>
    <w:rsid w:val="00E12A46"/>
    <w:rsid w:val="00E66BBB"/>
    <w:rsid w:val="00F0713D"/>
    <w:rsid w:val="00F20E01"/>
    <w:rsid w:val="00F45206"/>
    <w:rsid w:val="00F72AC6"/>
    <w:rsid w:val="00FC5CFF"/>
    <w:rsid w:val="00FE1E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163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y-table-text-hdr">
    <w:name w:val="ny-table-text-hdr"/>
    <w:basedOn w:val="Normal"/>
    <w:qFormat/>
    <w:rsid w:val="006163A6"/>
    <w:pPr>
      <w:widowControl w:val="0"/>
      <w:spacing w:after="40" w:line="260" w:lineRule="exact"/>
      <w:ind w:left="1055" w:hanging="1055"/>
    </w:pPr>
    <w:rPr>
      <w:rFonts w:ascii="Calibri" w:eastAsia="Myriad Pro" w:hAnsi="Calibri" w:cs="Myriad Pro"/>
      <w:b/>
      <w:bCs/>
      <w:color w:val="231F20"/>
      <w:szCs w:val="20"/>
    </w:rPr>
  </w:style>
  <w:style w:type="paragraph" w:customStyle="1" w:styleId="ny-table-list-lessons">
    <w:name w:val="ny-table-list-lessons"/>
    <w:basedOn w:val="Normal"/>
    <w:qFormat/>
    <w:rsid w:val="006163A6"/>
    <w:pPr>
      <w:widowControl w:val="0"/>
      <w:spacing w:before="60" w:after="120" w:line="260" w:lineRule="exact"/>
      <w:ind w:left="1555" w:hanging="1440"/>
    </w:pPr>
    <w:rPr>
      <w:rFonts w:ascii="Calibri" w:eastAsia="Myriad Pro" w:hAnsi="Calibri" w:cs="Myriad Pro"/>
      <w:color w:val="231F20"/>
    </w:rPr>
  </w:style>
  <w:style w:type="paragraph" w:customStyle="1" w:styleId="ny-table-text">
    <w:name w:val="ny-table-text"/>
    <w:qFormat/>
    <w:rsid w:val="006163A6"/>
    <w:pPr>
      <w:widowControl w:val="0"/>
      <w:spacing w:after="0" w:line="240" w:lineRule="auto"/>
    </w:pPr>
    <w:rPr>
      <w:rFonts w:ascii="Calibri" w:eastAsia="Myriad Pro" w:hAnsi="Calibri" w:cs="Myriad Pro"/>
      <w:color w:val="231F20"/>
    </w:rPr>
  </w:style>
  <w:style w:type="character" w:styleId="Hyperlink">
    <w:name w:val="Hyperlink"/>
    <w:basedOn w:val="DefaultParagraphFont"/>
    <w:uiPriority w:val="99"/>
    <w:unhideWhenUsed/>
    <w:rsid w:val="00681089"/>
    <w:rPr>
      <w:color w:val="0000FF" w:themeColor="hyperlink"/>
      <w:u w:val="single"/>
    </w:rPr>
  </w:style>
  <w:style w:type="paragraph" w:styleId="ListParagraph">
    <w:name w:val="List Paragraph"/>
    <w:basedOn w:val="Normal"/>
    <w:uiPriority w:val="34"/>
    <w:qFormat/>
    <w:rsid w:val="00681089"/>
    <w:pPr>
      <w:ind w:left="720"/>
      <w:contextualSpacing/>
    </w:pPr>
  </w:style>
  <w:style w:type="paragraph" w:styleId="BalloonText">
    <w:name w:val="Balloon Text"/>
    <w:basedOn w:val="Normal"/>
    <w:link w:val="BalloonTextChar"/>
    <w:uiPriority w:val="99"/>
    <w:semiHidden/>
    <w:unhideWhenUsed/>
    <w:rsid w:val="00B4039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039D"/>
    <w:rPr>
      <w:rFonts w:ascii="Tahoma" w:hAnsi="Tahoma" w:cs="Tahoma"/>
      <w:sz w:val="16"/>
      <w:szCs w:val="16"/>
    </w:rPr>
  </w:style>
  <w:style w:type="paragraph" w:styleId="Header">
    <w:name w:val="header"/>
    <w:basedOn w:val="Normal"/>
    <w:link w:val="HeaderChar"/>
    <w:uiPriority w:val="99"/>
    <w:unhideWhenUsed/>
    <w:rsid w:val="008C3690"/>
    <w:pPr>
      <w:tabs>
        <w:tab w:val="center" w:pos="4680"/>
        <w:tab w:val="right" w:pos="9360"/>
      </w:tabs>
      <w:spacing w:after="0" w:line="240" w:lineRule="auto"/>
    </w:pPr>
  </w:style>
  <w:style w:type="character" w:customStyle="1" w:styleId="HeaderChar">
    <w:name w:val="Header Char"/>
    <w:basedOn w:val="DefaultParagraphFont"/>
    <w:link w:val="Header"/>
    <w:uiPriority w:val="99"/>
    <w:rsid w:val="008C3690"/>
  </w:style>
  <w:style w:type="paragraph" w:styleId="Footer">
    <w:name w:val="footer"/>
    <w:basedOn w:val="Normal"/>
    <w:link w:val="FooterChar"/>
    <w:uiPriority w:val="99"/>
    <w:unhideWhenUsed/>
    <w:rsid w:val="008C3690"/>
    <w:pPr>
      <w:tabs>
        <w:tab w:val="center" w:pos="4680"/>
        <w:tab w:val="right" w:pos="9360"/>
      </w:tabs>
      <w:spacing w:after="0" w:line="240" w:lineRule="auto"/>
    </w:pPr>
  </w:style>
  <w:style w:type="character" w:customStyle="1" w:styleId="FooterChar">
    <w:name w:val="Footer Char"/>
    <w:basedOn w:val="DefaultParagraphFont"/>
    <w:link w:val="Footer"/>
    <w:uiPriority w:val="99"/>
    <w:rsid w:val="008C3690"/>
  </w:style>
  <w:style w:type="character" w:customStyle="1" w:styleId="spellingerror">
    <w:name w:val="spellingerror"/>
    <w:basedOn w:val="DefaultParagraphFont"/>
    <w:rsid w:val="00A758BF"/>
  </w:style>
  <w:style w:type="character" w:customStyle="1" w:styleId="normaltextrun">
    <w:name w:val="normaltextrun"/>
    <w:basedOn w:val="DefaultParagraphFont"/>
    <w:rsid w:val="00A758BF"/>
  </w:style>
  <w:style w:type="paragraph" w:customStyle="1" w:styleId="paragraph1">
    <w:name w:val="paragraph1"/>
    <w:basedOn w:val="Normal"/>
    <w:rsid w:val="00A758BF"/>
    <w:pPr>
      <w:spacing w:after="0" w:line="240" w:lineRule="auto"/>
    </w:pPr>
    <w:rPr>
      <w:rFonts w:ascii="Times New Roman" w:eastAsia="Times New Roman" w:hAnsi="Times New Roman" w:cs="Times New Roman"/>
      <w:sz w:val="24"/>
      <w:szCs w:val="24"/>
    </w:rPr>
  </w:style>
  <w:style w:type="character" w:customStyle="1" w:styleId="eop">
    <w:name w:val="eop"/>
    <w:basedOn w:val="DefaultParagraphFont"/>
    <w:rsid w:val="00A758BF"/>
  </w:style>
  <w:style w:type="character" w:styleId="FollowedHyperlink">
    <w:name w:val="FollowedHyperlink"/>
    <w:basedOn w:val="DefaultParagraphFont"/>
    <w:uiPriority w:val="99"/>
    <w:semiHidden/>
    <w:unhideWhenUsed/>
    <w:rsid w:val="000D5DB8"/>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163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y-table-text-hdr">
    <w:name w:val="ny-table-text-hdr"/>
    <w:basedOn w:val="Normal"/>
    <w:qFormat/>
    <w:rsid w:val="006163A6"/>
    <w:pPr>
      <w:widowControl w:val="0"/>
      <w:spacing w:after="40" w:line="260" w:lineRule="exact"/>
      <w:ind w:left="1055" w:hanging="1055"/>
    </w:pPr>
    <w:rPr>
      <w:rFonts w:ascii="Calibri" w:eastAsia="Myriad Pro" w:hAnsi="Calibri" w:cs="Myriad Pro"/>
      <w:b/>
      <w:bCs/>
      <w:color w:val="231F20"/>
      <w:szCs w:val="20"/>
    </w:rPr>
  </w:style>
  <w:style w:type="paragraph" w:customStyle="1" w:styleId="ny-table-list-lessons">
    <w:name w:val="ny-table-list-lessons"/>
    <w:basedOn w:val="Normal"/>
    <w:qFormat/>
    <w:rsid w:val="006163A6"/>
    <w:pPr>
      <w:widowControl w:val="0"/>
      <w:spacing w:before="60" w:after="120" w:line="260" w:lineRule="exact"/>
      <w:ind w:left="1555" w:hanging="1440"/>
    </w:pPr>
    <w:rPr>
      <w:rFonts w:ascii="Calibri" w:eastAsia="Myriad Pro" w:hAnsi="Calibri" w:cs="Myriad Pro"/>
      <w:color w:val="231F20"/>
    </w:rPr>
  </w:style>
  <w:style w:type="paragraph" w:customStyle="1" w:styleId="ny-table-text">
    <w:name w:val="ny-table-text"/>
    <w:qFormat/>
    <w:rsid w:val="006163A6"/>
    <w:pPr>
      <w:widowControl w:val="0"/>
      <w:spacing w:after="0" w:line="240" w:lineRule="auto"/>
    </w:pPr>
    <w:rPr>
      <w:rFonts w:ascii="Calibri" w:eastAsia="Myriad Pro" w:hAnsi="Calibri" w:cs="Myriad Pro"/>
      <w:color w:val="231F20"/>
    </w:rPr>
  </w:style>
  <w:style w:type="character" w:styleId="Hyperlink">
    <w:name w:val="Hyperlink"/>
    <w:basedOn w:val="DefaultParagraphFont"/>
    <w:uiPriority w:val="99"/>
    <w:unhideWhenUsed/>
    <w:rsid w:val="00681089"/>
    <w:rPr>
      <w:color w:val="0000FF" w:themeColor="hyperlink"/>
      <w:u w:val="single"/>
    </w:rPr>
  </w:style>
  <w:style w:type="paragraph" w:styleId="ListParagraph">
    <w:name w:val="List Paragraph"/>
    <w:basedOn w:val="Normal"/>
    <w:uiPriority w:val="34"/>
    <w:qFormat/>
    <w:rsid w:val="00681089"/>
    <w:pPr>
      <w:ind w:left="720"/>
      <w:contextualSpacing/>
    </w:pPr>
  </w:style>
  <w:style w:type="paragraph" w:styleId="BalloonText">
    <w:name w:val="Balloon Text"/>
    <w:basedOn w:val="Normal"/>
    <w:link w:val="BalloonTextChar"/>
    <w:uiPriority w:val="99"/>
    <w:semiHidden/>
    <w:unhideWhenUsed/>
    <w:rsid w:val="00B4039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039D"/>
    <w:rPr>
      <w:rFonts w:ascii="Tahoma" w:hAnsi="Tahoma" w:cs="Tahoma"/>
      <w:sz w:val="16"/>
      <w:szCs w:val="16"/>
    </w:rPr>
  </w:style>
  <w:style w:type="paragraph" w:styleId="Header">
    <w:name w:val="header"/>
    <w:basedOn w:val="Normal"/>
    <w:link w:val="HeaderChar"/>
    <w:uiPriority w:val="99"/>
    <w:unhideWhenUsed/>
    <w:rsid w:val="008C3690"/>
    <w:pPr>
      <w:tabs>
        <w:tab w:val="center" w:pos="4680"/>
        <w:tab w:val="right" w:pos="9360"/>
      </w:tabs>
      <w:spacing w:after="0" w:line="240" w:lineRule="auto"/>
    </w:pPr>
  </w:style>
  <w:style w:type="character" w:customStyle="1" w:styleId="HeaderChar">
    <w:name w:val="Header Char"/>
    <w:basedOn w:val="DefaultParagraphFont"/>
    <w:link w:val="Header"/>
    <w:uiPriority w:val="99"/>
    <w:rsid w:val="008C3690"/>
  </w:style>
  <w:style w:type="paragraph" w:styleId="Footer">
    <w:name w:val="footer"/>
    <w:basedOn w:val="Normal"/>
    <w:link w:val="FooterChar"/>
    <w:uiPriority w:val="99"/>
    <w:unhideWhenUsed/>
    <w:rsid w:val="008C3690"/>
    <w:pPr>
      <w:tabs>
        <w:tab w:val="center" w:pos="4680"/>
        <w:tab w:val="right" w:pos="9360"/>
      </w:tabs>
      <w:spacing w:after="0" w:line="240" w:lineRule="auto"/>
    </w:pPr>
  </w:style>
  <w:style w:type="character" w:customStyle="1" w:styleId="FooterChar">
    <w:name w:val="Footer Char"/>
    <w:basedOn w:val="DefaultParagraphFont"/>
    <w:link w:val="Footer"/>
    <w:uiPriority w:val="99"/>
    <w:rsid w:val="008C3690"/>
  </w:style>
  <w:style w:type="character" w:customStyle="1" w:styleId="spellingerror">
    <w:name w:val="spellingerror"/>
    <w:basedOn w:val="DefaultParagraphFont"/>
    <w:rsid w:val="00A758BF"/>
  </w:style>
  <w:style w:type="character" w:customStyle="1" w:styleId="normaltextrun">
    <w:name w:val="normaltextrun"/>
    <w:basedOn w:val="DefaultParagraphFont"/>
    <w:rsid w:val="00A758BF"/>
  </w:style>
  <w:style w:type="paragraph" w:customStyle="1" w:styleId="paragraph1">
    <w:name w:val="paragraph1"/>
    <w:basedOn w:val="Normal"/>
    <w:rsid w:val="00A758BF"/>
    <w:pPr>
      <w:spacing w:after="0" w:line="240" w:lineRule="auto"/>
    </w:pPr>
    <w:rPr>
      <w:rFonts w:ascii="Times New Roman" w:eastAsia="Times New Roman" w:hAnsi="Times New Roman" w:cs="Times New Roman"/>
      <w:sz w:val="24"/>
      <w:szCs w:val="24"/>
    </w:rPr>
  </w:style>
  <w:style w:type="character" w:customStyle="1" w:styleId="eop">
    <w:name w:val="eop"/>
    <w:basedOn w:val="DefaultParagraphFont"/>
    <w:rsid w:val="00A758BF"/>
  </w:style>
  <w:style w:type="character" w:styleId="FollowedHyperlink">
    <w:name w:val="FollowedHyperlink"/>
    <w:basedOn w:val="DefaultParagraphFont"/>
    <w:uiPriority w:val="99"/>
    <w:semiHidden/>
    <w:unhideWhenUsed/>
    <w:rsid w:val="000D5DB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8504209">
      <w:bodyDiv w:val="1"/>
      <w:marLeft w:val="0"/>
      <w:marRight w:val="0"/>
      <w:marTop w:val="0"/>
      <w:marBottom w:val="0"/>
      <w:divBdr>
        <w:top w:val="none" w:sz="0" w:space="0" w:color="auto"/>
        <w:left w:val="none" w:sz="0" w:space="0" w:color="auto"/>
        <w:bottom w:val="none" w:sz="0" w:space="0" w:color="auto"/>
        <w:right w:val="none" w:sz="0" w:space="0" w:color="auto"/>
      </w:divBdr>
      <w:divsChild>
        <w:div w:id="1363436870">
          <w:marLeft w:val="0"/>
          <w:marRight w:val="0"/>
          <w:marTop w:val="0"/>
          <w:marBottom w:val="0"/>
          <w:divBdr>
            <w:top w:val="none" w:sz="0" w:space="0" w:color="auto"/>
            <w:left w:val="none" w:sz="0" w:space="0" w:color="auto"/>
            <w:bottom w:val="none" w:sz="0" w:space="0" w:color="auto"/>
            <w:right w:val="none" w:sz="0" w:space="0" w:color="auto"/>
          </w:divBdr>
          <w:divsChild>
            <w:div w:id="223105519">
              <w:marLeft w:val="0"/>
              <w:marRight w:val="0"/>
              <w:marTop w:val="0"/>
              <w:marBottom w:val="0"/>
              <w:divBdr>
                <w:top w:val="none" w:sz="0" w:space="0" w:color="auto"/>
                <w:left w:val="none" w:sz="0" w:space="0" w:color="auto"/>
                <w:bottom w:val="none" w:sz="0" w:space="0" w:color="auto"/>
                <w:right w:val="none" w:sz="0" w:space="0" w:color="auto"/>
              </w:divBdr>
              <w:divsChild>
                <w:div w:id="517236947">
                  <w:marLeft w:val="0"/>
                  <w:marRight w:val="0"/>
                  <w:marTop w:val="0"/>
                  <w:marBottom w:val="0"/>
                  <w:divBdr>
                    <w:top w:val="none" w:sz="0" w:space="0" w:color="auto"/>
                    <w:left w:val="none" w:sz="0" w:space="0" w:color="auto"/>
                    <w:bottom w:val="none" w:sz="0" w:space="0" w:color="auto"/>
                    <w:right w:val="none" w:sz="0" w:space="0" w:color="auto"/>
                  </w:divBdr>
                  <w:divsChild>
                    <w:div w:id="1789427191">
                      <w:marLeft w:val="0"/>
                      <w:marRight w:val="0"/>
                      <w:marTop w:val="0"/>
                      <w:marBottom w:val="0"/>
                      <w:divBdr>
                        <w:top w:val="none" w:sz="0" w:space="0" w:color="auto"/>
                        <w:left w:val="none" w:sz="0" w:space="0" w:color="auto"/>
                        <w:bottom w:val="none" w:sz="0" w:space="0" w:color="auto"/>
                        <w:right w:val="none" w:sz="0" w:space="0" w:color="auto"/>
                      </w:divBdr>
                      <w:divsChild>
                        <w:div w:id="1031997346">
                          <w:marLeft w:val="0"/>
                          <w:marRight w:val="0"/>
                          <w:marTop w:val="0"/>
                          <w:marBottom w:val="0"/>
                          <w:divBdr>
                            <w:top w:val="none" w:sz="0" w:space="0" w:color="auto"/>
                            <w:left w:val="none" w:sz="0" w:space="0" w:color="auto"/>
                            <w:bottom w:val="none" w:sz="0" w:space="0" w:color="auto"/>
                            <w:right w:val="none" w:sz="0" w:space="0" w:color="auto"/>
                          </w:divBdr>
                          <w:divsChild>
                            <w:div w:id="1137912263">
                              <w:marLeft w:val="0"/>
                              <w:marRight w:val="0"/>
                              <w:marTop w:val="0"/>
                              <w:marBottom w:val="0"/>
                              <w:divBdr>
                                <w:top w:val="none" w:sz="0" w:space="0" w:color="auto"/>
                                <w:left w:val="none" w:sz="0" w:space="0" w:color="auto"/>
                                <w:bottom w:val="none" w:sz="0" w:space="0" w:color="auto"/>
                                <w:right w:val="none" w:sz="0" w:space="0" w:color="auto"/>
                              </w:divBdr>
                              <w:divsChild>
                                <w:div w:id="1253396651">
                                  <w:marLeft w:val="0"/>
                                  <w:marRight w:val="0"/>
                                  <w:marTop w:val="0"/>
                                  <w:marBottom w:val="0"/>
                                  <w:divBdr>
                                    <w:top w:val="none" w:sz="0" w:space="0" w:color="auto"/>
                                    <w:left w:val="none" w:sz="0" w:space="0" w:color="auto"/>
                                    <w:bottom w:val="none" w:sz="0" w:space="0" w:color="auto"/>
                                    <w:right w:val="none" w:sz="0" w:space="0" w:color="auto"/>
                                  </w:divBdr>
                                  <w:divsChild>
                                    <w:div w:id="1069963475">
                                      <w:marLeft w:val="0"/>
                                      <w:marRight w:val="0"/>
                                      <w:marTop w:val="0"/>
                                      <w:marBottom w:val="0"/>
                                      <w:divBdr>
                                        <w:top w:val="none" w:sz="0" w:space="0" w:color="auto"/>
                                        <w:left w:val="none" w:sz="0" w:space="0" w:color="auto"/>
                                        <w:bottom w:val="none" w:sz="0" w:space="0" w:color="auto"/>
                                        <w:right w:val="none" w:sz="0" w:space="0" w:color="auto"/>
                                      </w:divBdr>
                                      <w:divsChild>
                                        <w:div w:id="220793278">
                                          <w:marLeft w:val="0"/>
                                          <w:marRight w:val="0"/>
                                          <w:marTop w:val="0"/>
                                          <w:marBottom w:val="0"/>
                                          <w:divBdr>
                                            <w:top w:val="none" w:sz="0" w:space="0" w:color="auto"/>
                                            <w:left w:val="none" w:sz="0" w:space="0" w:color="auto"/>
                                            <w:bottom w:val="none" w:sz="0" w:space="0" w:color="auto"/>
                                            <w:right w:val="none" w:sz="0" w:space="0" w:color="auto"/>
                                          </w:divBdr>
                                          <w:divsChild>
                                            <w:div w:id="958608234">
                                              <w:marLeft w:val="3736"/>
                                              <w:marRight w:val="0"/>
                                              <w:marTop w:val="0"/>
                                              <w:marBottom w:val="0"/>
                                              <w:divBdr>
                                                <w:top w:val="single" w:sz="12" w:space="0" w:color="D2D5D7"/>
                                                <w:left w:val="single" w:sz="6" w:space="0" w:color="D2D5D7"/>
                                                <w:bottom w:val="none" w:sz="0" w:space="0" w:color="auto"/>
                                                <w:right w:val="single" w:sz="6" w:space="0" w:color="D2D5D7"/>
                                              </w:divBdr>
                                              <w:divsChild>
                                                <w:div w:id="738863228">
                                                  <w:marLeft w:val="0"/>
                                                  <w:marRight w:val="0"/>
                                                  <w:marTop w:val="0"/>
                                                  <w:marBottom w:val="0"/>
                                                  <w:divBdr>
                                                    <w:top w:val="none" w:sz="0" w:space="0" w:color="auto"/>
                                                    <w:left w:val="none" w:sz="0" w:space="0" w:color="auto"/>
                                                    <w:bottom w:val="none" w:sz="0" w:space="0" w:color="auto"/>
                                                    <w:right w:val="none" w:sz="0" w:space="0" w:color="auto"/>
                                                  </w:divBdr>
                                                  <w:divsChild>
                                                    <w:div w:id="39130788">
                                                      <w:marLeft w:val="0"/>
                                                      <w:marRight w:val="0"/>
                                                      <w:marTop w:val="0"/>
                                                      <w:marBottom w:val="0"/>
                                                      <w:divBdr>
                                                        <w:top w:val="none" w:sz="0" w:space="0" w:color="auto"/>
                                                        <w:left w:val="none" w:sz="0" w:space="0" w:color="auto"/>
                                                        <w:bottom w:val="none" w:sz="0" w:space="0" w:color="auto"/>
                                                        <w:right w:val="none" w:sz="0" w:space="0" w:color="auto"/>
                                                      </w:divBdr>
                                                      <w:divsChild>
                                                        <w:div w:id="1406489572">
                                                          <w:marLeft w:val="0"/>
                                                          <w:marRight w:val="0"/>
                                                          <w:marTop w:val="0"/>
                                                          <w:marBottom w:val="0"/>
                                                          <w:divBdr>
                                                            <w:top w:val="none" w:sz="0" w:space="0" w:color="auto"/>
                                                            <w:left w:val="none" w:sz="0" w:space="0" w:color="auto"/>
                                                            <w:bottom w:val="none" w:sz="0" w:space="0" w:color="auto"/>
                                                            <w:right w:val="none" w:sz="0" w:space="0" w:color="auto"/>
                                                          </w:divBdr>
                                                          <w:divsChild>
                                                            <w:div w:id="794833812">
                                                              <w:marLeft w:val="177"/>
                                                              <w:marRight w:val="0"/>
                                                              <w:marTop w:val="0"/>
                                                              <w:marBottom w:val="0"/>
                                                              <w:divBdr>
                                                                <w:top w:val="none" w:sz="0" w:space="0" w:color="auto"/>
                                                                <w:left w:val="none" w:sz="0" w:space="0" w:color="auto"/>
                                                                <w:bottom w:val="none" w:sz="0" w:space="0" w:color="auto"/>
                                                                <w:right w:val="none" w:sz="0" w:space="0" w:color="auto"/>
                                                              </w:divBdr>
                                                              <w:divsChild>
                                                                <w:div w:id="1307979126">
                                                                  <w:marLeft w:val="-68"/>
                                                                  <w:marRight w:val="0"/>
                                                                  <w:marTop w:val="27"/>
                                                                  <w:marBottom w:val="27"/>
                                                                  <w:divBdr>
                                                                    <w:top w:val="none" w:sz="0" w:space="0" w:color="auto"/>
                                                                    <w:left w:val="none" w:sz="0" w:space="0" w:color="auto"/>
                                                                    <w:bottom w:val="none" w:sz="0" w:space="0" w:color="auto"/>
                                                                    <w:right w:val="none" w:sz="0" w:space="0" w:color="auto"/>
                                                                  </w:divBdr>
                                                                  <w:divsChild>
                                                                    <w:div w:id="1945649312">
                                                                      <w:marLeft w:val="0"/>
                                                                      <w:marRight w:val="0"/>
                                                                      <w:marTop w:val="0"/>
                                                                      <w:marBottom w:val="0"/>
                                                                      <w:divBdr>
                                                                        <w:top w:val="none" w:sz="0" w:space="0" w:color="auto"/>
                                                                        <w:left w:val="none" w:sz="0" w:space="0" w:color="auto"/>
                                                                        <w:bottom w:val="none" w:sz="0" w:space="0" w:color="auto"/>
                                                                        <w:right w:val="none" w:sz="0" w:space="0" w:color="auto"/>
                                                                      </w:divBdr>
                                                                      <w:divsChild>
                                                                        <w:div w:id="369309830">
                                                                          <w:marLeft w:val="1399"/>
                                                                          <w:marRight w:val="0"/>
                                                                          <w:marTop w:val="0"/>
                                                                          <w:marBottom w:val="0"/>
                                                                          <w:divBdr>
                                                                            <w:top w:val="none" w:sz="0" w:space="0" w:color="auto"/>
                                                                            <w:left w:val="none" w:sz="0" w:space="0" w:color="auto"/>
                                                                            <w:bottom w:val="none" w:sz="0" w:space="0" w:color="auto"/>
                                                                            <w:right w:val="none" w:sz="0" w:space="0" w:color="auto"/>
                                                                          </w:divBdr>
                                                                          <w:divsChild>
                                                                            <w:div w:id="327365663">
                                                                              <w:marLeft w:val="0"/>
                                                                              <w:marRight w:val="0"/>
                                                                              <w:marTop w:val="0"/>
                                                                              <w:marBottom w:val="0"/>
                                                                              <w:divBdr>
                                                                                <w:top w:val="none" w:sz="0" w:space="0" w:color="auto"/>
                                                                                <w:left w:val="none" w:sz="0" w:space="0" w:color="auto"/>
                                                                                <w:bottom w:val="none" w:sz="0" w:space="0" w:color="auto"/>
                                                                                <w:right w:val="none" w:sz="0" w:space="0" w:color="auto"/>
                                                                              </w:divBdr>
                                                                              <w:divsChild>
                                                                                <w:div w:id="1391345472">
                                                                                  <w:marLeft w:val="0"/>
                                                                                  <w:marRight w:val="0"/>
                                                                                  <w:marTop w:val="0"/>
                                                                                  <w:marBottom w:val="0"/>
                                                                                  <w:divBdr>
                                                                                    <w:top w:val="none" w:sz="0" w:space="0" w:color="auto"/>
                                                                                    <w:left w:val="none" w:sz="0" w:space="0" w:color="auto"/>
                                                                                    <w:bottom w:val="none" w:sz="0" w:space="0" w:color="auto"/>
                                                                                    <w:right w:val="none" w:sz="0" w:space="0" w:color="auto"/>
                                                                                  </w:divBdr>
                                                                                  <w:divsChild>
                                                                                    <w:div w:id="2128233449">
                                                                                      <w:marLeft w:val="0"/>
                                                                                      <w:marRight w:val="0"/>
                                                                                      <w:marTop w:val="0"/>
                                                                                      <w:marBottom w:val="0"/>
                                                                                      <w:divBdr>
                                                                                        <w:top w:val="none" w:sz="0" w:space="0" w:color="auto"/>
                                                                                        <w:left w:val="none" w:sz="0" w:space="0" w:color="auto"/>
                                                                                        <w:bottom w:val="none" w:sz="0" w:space="0" w:color="auto"/>
                                                                                        <w:right w:val="none" w:sz="0" w:space="0" w:color="auto"/>
                                                                                      </w:divBdr>
                                                                                      <w:divsChild>
                                                                                        <w:div w:id="678776826">
                                                                                          <w:marLeft w:val="1399"/>
                                                                                          <w:marRight w:val="0"/>
                                                                                          <w:marTop w:val="0"/>
                                                                                          <w:marBottom w:val="0"/>
                                                                                          <w:divBdr>
                                                                                            <w:top w:val="none" w:sz="0" w:space="0" w:color="auto"/>
                                                                                            <w:left w:val="none" w:sz="0" w:space="0" w:color="auto"/>
                                                                                            <w:bottom w:val="none" w:sz="0" w:space="0" w:color="auto"/>
                                                                                            <w:right w:val="none" w:sz="0" w:space="0" w:color="auto"/>
                                                                                          </w:divBdr>
                                                                                        </w:div>
                                                                                        <w:div w:id="1137144727">
                                                                                          <w:marLeft w:val="1399"/>
                                                                                          <w:marRight w:val="0"/>
                                                                                          <w:marTop w:val="0"/>
                                                                                          <w:marBottom w:val="0"/>
                                                                                          <w:divBdr>
                                                                                            <w:top w:val="none" w:sz="0" w:space="0" w:color="auto"/>
                                                                                            <w:left w:val="none" w:sz="0" w:space="0" w:color="auto"/>
                                                                                            <w:bottom w:val="none" w:sz="0" w:space="0" w:color="auto"/>
                                                                                            <w:right w:val="none" w:sz="0" w:space="0" w:color="auto"/>
                                                                                          </w:divBdr>
                                                                                        </w:div>
                                                                                        <w:div w:id="139427440">
                                                                                          <w:marLeft w:val="1399"/>
                                                                                          <w:marRight w:val="0"/>
                                                                                          <w:marTop w:val="0"/>
                                                                                          <w:marBottom w:val="0"/>
                                                                                          <w:divBdr>
                                                                                            <w:top w:val="none" w:sz="0" w:space="0" w:color="auto"/>
                                                                                            <w:left w:val="none" w:sz="0" w:space="0" w:color="auto"/>
                                                                                            <w:bottom w:val="none" w:sz="0" w:space="0" w:color="auto"/>
                                                                                            <w:right w:val="none" w:sz="0" w:space="0" w:color="auto"/>
                                                                                          </w:divBdr>
                                                                                        </w:div>
                                                                                        <w:div w:id="723604092">
                                                                                          <w:marLeft w:val="136"/>
                                                                                          <w:marRight w:val="0"/>
                                                                                          <w:marTop w:val="0"/>
                                                                                          <w:marBottom w:val="0"/>
                                                                                          <w:divBdr>
                                                                                            <w:top w:val="none" w:sz="0" w:space="0" w:color="auto"/>
                                                                                            <w:left w:val="none" w:sz="0" w:space="0" w:color="auto"/>
                                                                                            <w:bottom w:val="none" w:sz="0" w:space="0" w:color="auto"/>
                                                                                            <w:right w:val="none" w:sz="0" w:space="0" w:color="auto"/>
                                                                                          </w:divBdr>
                                                                                        </w:div>
                                                                                        <w:div w:id="2083409864">
                                                                                          <w:marLeft w:val="136"/>
                                                                                          <w:marRight w:val="0"/>
                                                                                          <w:marTop w:val="0"/>
                                                                                          <w:marBottom w:val="0"/>
                                                                                          <w:divBdr>
                                                                                            <w:top w:val="none" w:sz="0" w:space="0" w:color="auto"/>
                                                                                            <w:left w:val="none" w:sz="0" w:space="0" w:color="auto"/>
                                                                                            <w:bottom w:val="none" w:sz="0" w:space="0" w:color="auto"/>
                                                                                            <w:right w:val="none" w:sz="0" w:space="0" w:color="auto"/>
                                                                                          </w:divBdr>
                                                                                        </w:div>
                                                                                        <w:div w:id="1654941249">
                                                                                          <w:marLeft w:val="5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3.png"/><Relationship Id="rId18" Type="http://schemas.openxmlformats.org/officeDocument/2006/relationships/hyperlink" Target="http://www.insidemathematics.org/index.php/classroom-video-visits/public-lessons-numerical-patterning/221-numerical-patterning-introduction-part-c" TargetMode="External"/><Relationship Id="rId26" Type="http://schemas.openxmlformats.org/officeDocument/2006/relationships/hyperlink" Target="http://www.visualpatterns.org/" TargetMode="External"/><Relationship Id="rId3" Type="http://schemas.microsoft.com/office/2007/relationships/stylesWithEffects" Target="stylesWithEffects.xml"/><Relationship Id="rId21" Type="http://schemas.openxmlformats.org/officeDocument/2006/relationships/image" Target="media/image5.png"/><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hyperlink" Target="http://www.visualpatterns.org" TargetMode="External"/><Relationship Id="rId25" Type="http://schemas.openxmlformats.org/officeDocument/2006/relationships/hyperlink" Target="https://www.georgiastandards.org/Common-Core/Common%20Core%20Frameworks/CCGPS_Math_5_Unit5FrameworkSE.pdf"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insidemathematics.org/problems-of-the-month/pom-tritriangles.pdf" TargetMode="External"/><Relationship Id="rId20" Type="http://schemas.openxmlformats.org/officeDocument/2006/relationships/image" Target="media/image4.png"/><Relationship Id="rId29" Type="http://schemas.openxmlformats.org/officeDocument/2006/relationships/hyperlink" Target="http://www.insidemathematics.org/assets/common-core-math-tasks/granny's%20balloon%20trip.pdf"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www.georgiastandards.org/Georgia-Standards/Frameworks/5th-Math-Unit-7.pdf" TargetMode="External"/><Relationship Id="rId24" Type="http://schemas.openxmlformats.org/officeDocument/2006/relationships/hyperlink" Target="http://www.insidemathematics.org/common-core-math-tasks/5th-grade/5-2007%20Granny%27s%20Balloon%20Trip.pdf"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georgiastandards.org/Georgia-Standards/Frameworks/5th-Math-Unit-7.pdf" TargetMode="External"/><Relationship Id="rId23" Type="http://schemas.openxmlformats.org/officeDocument/2006/relationships/image" Target="media/image7.png"/><Relationship Id="rId28" Type="http://schemas.openxmlformats.org/officeDocument/2006/relationships/hyperlink" Target="http://www.insidemathematics.org/assets/common-core-math-tasks/granny's%20balloon%20trip.pdf" TargetMode="External"/><Relationship Id="rId10" Type="http://schemas.openxmlformats.org/officeDocument/2006/relationships/hyperlink" Target="https://www.georgiastandards.org/Georgia-Standards/Frameworks/5th-Math-Unit-7.pdf" TargetMode="External"/><Relationship Id="rId19" Type="http://schemas.openxmlformats.org/officeDocument/2006/relationships/hyperlink" Target="http://commoncore.americaachieves.org/module/8"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0.emf"/><Relationship Id="rId14" Type="http://schemas.openxmlformats.org/officeDocument/2006/relationships/hyperlink" Target="https://www.georgiastandards.org/Georgia-Standards/Frameworks/5th-Math-Unit-7.pdf" TargetMode="External"/><Relationship Id="rId22" Type="http://schemas.openxmlformats.org/officeDocument/2006/relationships/image" Target="media/image6.png"/><Relationship Id="rId27" Type="http://schemas.openxmlformats.org/officeDocument/2006/relationships/hyperlink" Target="https://www.georgiastandards.org/Georgia-Standards/Frameworks/5th-Math-Unit-7.pdf" TargetMode="External"/><Relationship Id="rId30" Type="http://schemas.openxmlformats.org/officeDocument/2006/relationships/hyperlink" Target="http://www.visualpatterns.org/" TargetMode="External"/></Relationships>
</file>

<file path=word/_rels/footer1.xml.rels><?xml version="1.0" encoding="UTF-8" standalone="yes"?>
<Relationships xmlns="http://schemas.openxmlformats.org/package/2006/relationships"><Relationship Id="rId3" Type="http://schemas.openxmlformats.org/officeDocument/2006/relationships/image" Target="media/image9.png"/><Relationship Id="rId2" Type="http://schemas.openxmlformats.org/officeDocument/2006/relationships/hyperlink" Target="http://creativecommons.org/licenses/by-nc/4.0/" TargetMode="External"/><Relationship Id="rId1" Type="http://schemas.openxmlformats.org/officeDocument/2006/relationships/image" Target="media/image8.jpeg"/><Relationship Id="rId6" Type="http://schemas.openxmlformats.org/officeDocument/2006/relationships/hyperlink" Target="http://creativecommons.org/choose/www.engageny.org,%20www.smarterbalanced.org%20and%20the%20CCSS%20Progression%20Documents" TargetMode="External"/><Relationship Id="rId5" Type="http://schemas.openxmlformats.org/officeDocument/2006/relationships/hyperlink" Target="http://creativecommons.org/licenses/by-nc/4.0/" TargetMode="External"/><Relationship Id="rId4" Type="http://schemas.openxmlformats.org/officeDocument/2006/relationships/hyperlink" Target="http://creativecommons.org/choose/www.fwp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1203</Words>
  <Characters>6863</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image</dc:creator>
  <cp:lastModifiedBy>Image</cp:lastModifiedBy>
  <cp:revision>2</cp:revision>
  <cp:lastPrinted>2015-07-27T17:13:00Z</cp:lastPrinted>
  <dcterms:created xsi:type="dcterms:W3CDTF">2015-07-27T21:07:00Z</dcterms:created>
  <dcterms:modified xsi:type="dcterms:W3CDTF">2015-07-27T21:07:00Z</dcterms:modified>
</cp:coreProperties>
</file>